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285F1" w14:textId="2E181C41" w:rsidR="00540EFE" w:rsidRDefault="001F1877" w:rsidP="001819D1">
      <w:pPr>
        <w:pStyle w:val="Heading1"/>
        <w:spacing w:before="70"/>
        <w:jc w:val="both"/>
      </w:pPr>
      <w:r>
        <w:t>Request for Proposal (RFP)</w:t>
      </w:r>
    </w:p>
    <w:p w14:paraId="64C15260" w14:textId="06F39089" w:rsidR="00540EFE" w:rsidRPr="00DA30D4" w:rsidRDefault="00F562ED" w:rsidP="00E32E9F">
      <w:pPr>
        <w:pStyle w:val="BodyText"/>
        <w:spacing w:before="1"/>
        <w:ind w:left="0"/>
        <w:rPr>
          <w:i/>
          <w:iCs/>
          <w:sz w:val="32"/>
          <w:szCs w:val="32"/>
        </w:rPr>
      </w:pPr>
      <w:r w:rsidRPr="00DA30D4">
        <w:rPr>
          <w:i/>
          <w:iCs/>
          <w:noProof/>
          <w:sz w:val="32"/>
          <w:szCs w:val="32"/>
        </w:rPr>
        <w:drawing>
          <wp:anchor distT="0" distB="0" distL="114300" distR="114300" simplePos="0" relativeHeight="487630336" behindDoc="1" locked="0" layoutInCell="1" allowOverlap="1" wp14:anchorId="08D7398A" wp14:editId="6B01E7E0">
            <wp:simplePos x="0" y="0"/>
            <wp:positionH relativeFrom="column">
              <wp:posOffset>-59469</wp:posOffset>
            </wp:positionH>
            <wp:positionV relativeFrom="paragraph">
              <wp:posOffset>397924</wp:posOffset>
            </wp:positionV>
            <wp:extent cx="6267450" cy="3525520"/>
            <wp:effectExtent l="0" t="0" r="0" b="0"/>
            <wp:wrapTight wrapText="bothSides">
              <wp:wrapPolygon edited="0">
                <wp:start x="0" y="0"/>
                <wp:lineTo x="0" y="21476"/>
                <wp:lineTo x="21534" y="21476"/>
                <wp:lineTo x="21534" y="0"/>
                <wp:lineTo x="0" y="0"/>
              </wp:wrapPolygon>
            </wp:wrapTight>
            <wp:docPr id="6" name="Picture 6" descr="A picture containing indoo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last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7450" cy="3525520"/>
                    </a:xfrm>
                    <a:prstGeom prst="rect">
                      <a:avLst/>
                    </a:prstGeom>
                  </pic:spPr>
                </pic:pic>
              </a:graphicData>
            </a:graphic>
            <wp14:sizeRelH relativeFrom="page">
              <wp14:pctWidth>0</wp14:pctWidth>
            </wp14:sizeRelH>
            <wp14:sizeRelV relativeFrom="page">
              <wp14:pctHeight>0</wp14:pctHeight>
            </wp14:sizeRelV>
          </wp:anchor>
        </w:drawing>
      </w:r>
      <w:r w:rsidR="00411CF8" w:rsidRPr="00DA30D4">
        <w:rPr>
          <w:i/>
          <w:iCs/>
          <w:sz w:val="32"/>
          <w:szCs w:val="32"/>
        </w:rPr>
        <w:t>Panel of Suppliers for the</w:t>
      </w:r>
      <w:r w:rsidR="00DA30D4" w:rsidRPr="00DA30D4">
        <w:rPr>
          <w:i/>
          <w:iCs/>
          <w:sz w:val="32"/>
          <w:szCs w:val="32"/>
        </w:rPr>
        <w:t xml:space="preserve"> Provision of</w:t>
      </w:r>
      <w:r w:rsidR="00411CF8" w:rsidRPr="00DA30D4">
        <w:rPr>
          <w:i/>
          <w:iCs/>
          <w:sz w:val="32"/>
          <w:szCs w:val="32"/>
        </w:rPr>
        <w:t xml:space="preserve"> Taonga Tūturu</w:t>
      </w:r>
      <w:r w:rsidR="00DA30D4" w:rsidRPr="00DA30D4">
        <w:rPr>
          <w:i/>
          <w:iCs/>
          <w:sz w:val="32"/>
          <w:szCs w:val="32"/>
        </w:rPr>
        <w:t xml:space="preserve"> Services</w:t>
      </w:r>
    </w:p>
    <w:p w14:paraId="2A52E169" w14:textId="77777777" w:rsidR="00C71085" w:rsidRPr="00581CB1" w:rsidRDefault="00C71085" w:rsidP="004316BE">
      <w:pPr>
        <w:rPr>
          <w:highlight w:val="yellow"/>
        </w:rPr>
      </w:pPr>
    </w:p>
    <w:p w14:paraId="319C2DC1" w14:textId="23BDE190" w:rsidR="00C46923" w:rsidRPr="00581CB1" w:rsidRDefault="001F1877" w:rsidP="00C46923">
      <w:pPr>
        <w:pStyle w:val="BodyText"/>
        <w:spacing w:line="240" w:lineRule="auto"/>
        <w:contextualSpacing/>
      </w:pPr>
      <w:r w:rsidRPr="000E28A1">
        <w:rPr>
          <w:b/>
          <w:bCs/>
        </w:rPr>
        <w:t>by</w:t>
      </w:r>
      <w:r w:rsidRPr="00581CB1">
        <w:rPr>
          <w:color w:val="193D64"/>
        </w:rPr>
        <w:t xml:space="preserve">: </w:t>
      </w:r>
      <w:r w:rsidR="000E28A1">
        <w:rPr>
          <w:color w:val="193D64"/>
        </w:rPr>
        <w:t>Manatū Taonga │ Ministry for Culture and Heritage</w:t>
      </w:r>
      <w:r w:rsidR="00C46923">
        <w:rPr>
          <w:color w:val="193D64"/>
        </w:rPr>
        <w:tab/>
      </w:r>
      <w:r w:rsidR="00C46923">
        <w:rPr>
          <w:color w:val="193D64"/>
        </w:rPr>
        <w:br/>
      </w:r>
      <w:r w:rsidR="00DA4FCC" w:rsidRPr="000E28A1">
        <w:rPr>
          <w:b/>
          <w:bCs/>
          <w:color w:val="193D64"/>
        </w:rPr>
        <w:t>for</w:t>
      </w:r>
      <w:r w:rsidRPr="00581CB1">
        <w:rPr>
          <w:color w:val="193D64"/>
        </w:rPr>
        <w:t xml:space="preserve">: </w:t>
      </w:r>
      <w:r w:rsidR="00C46923">
        <w:rPr>
          <w:color w:val="193D64"/>
        </w:rPr>
        <w:t xml:space="preserve"> </w:t>
      </w:r>
      <w:r w:rsidR="000E28A1">
        <w:rPr>
          <w:color w:val="193D64"/>
        </w:rPr>
        <w:t xml:space="preserve">Provision of Taonga Tūturu Services </w:t>
      </w:r>
    </w:p>
    <w:p w14:paraId="4F940866" w14:textId="1E1885D6" w:rsidR="00C46923" w:rsidRDefault="00C46923" w:rsidP="00C46923">
      <w:pPr>
        <w:pStyle w:val="BodyText"/>
        <w:contextualSpacing/>
      </w:pPr>
      <w:r w:rsidRPr="00C46923">
        <w:rPr>
          <w:b/>
          <w:bCs/>
        </w:rPr>
        <w:t>Website</w:t>
      </w:r>
      <w:r>
        <w:t xml:space="preserve">: </w:t>
      </w:r>
      <w:hyperlink r:id="rId9" w:history="1">
        <w:r w:rsidRPr="00C73567">
          <w:rPr>
            <w:rStyle w:val="Hyperlink"/>
          </w:rPr>
          <w:t>www.mch.govt.nz</w:t>
        </w:r>
      </w:hyperlink>
    </w:p>
    <w:p w14:paraId="1308414C" w14:textId="49644C1E" w:rsidR="00C46923" w:rsidRPr="00C46923" w:rsidRDefault="00C46923" w:rsidP="00C46923">
      <w:pPr>
        <w:pStyle w:val="BodyText"/>
        <w:spacing w:line="240" w:lineRule="auto"/>
      </w:pPr>
      <w:r>
        <w:rPr>
          <w:b/>
          <w:bCs/>
        </w:rPr>
        <w:t xml:space="preserve">Address: </w:t>
      </w:r>
      <w:r>
        <w:t>Old Public Trust Building, 131 Lambton Quay, Wellington</w:t>
      </w:r>
    </w:p>
    <w:p w14:paraId="3852F097" w14:textId="49D39A87" w:rsidR="00540EFE" w:rsidRPr="00C77049" w:rsidRDefault="001F1877" w:rsidP="00C77049">
      <w:pPr>
        <w:pStyle w:val="BodyText"/>
        <w:tabs>
          <w:tab w:val="right" w:pos="5103"/>
        </w:tabs>
        <w:contextualSpacing/>
        <w:sectPr w:rsidR="00540EFE" w:rsidRPr="00C77049" w:rsidSect="000A0F40">
          <w:headerReference w:type="default" r:id="rId10"/>
          <w:footerReference w:type="default" r:id="rId11"/>
          <w:headerReference w:type="first" r:id="rId12"/>
          <w:pgSz w:w="11910" w:h="16840"/>
          <w:pgMar w:top="1478" w:right="1020" w:bottom="780" w:left="1020" w:header="567" w:footer="369" w:gutter="0"/>
          <w:cols w:space="720"/>
          <w:titlePg/>
          <w:docGrid w:linePitch="299"/>
        </w:sectPr>
      </w:pPr>
      <w:r w:rsidRPr="000E28A1">
        <w:rPr>
          <w:b/>
          <w:bCs/>
          <w:color w:val="193D64"/>
        </w:rPr>
        <w:t>RFP</w:t>
      </w:r>
      <w:r w:rsidRPr="000E28A1">
        <w:rPr>
          <w:b/>
          <w:bCs/>
        </w:rPr>
        <w:t xml:space="preserve"> released</w:t>
      </w:r>
      <w:r>
        <w:t xml:space="preserve">: </w:t>
      </w:r>
      <w:r w:rsidR="000E28A1">
        <w:t xml:space="preserve">Version 2 - </w:t>
      </w:r>
      <w:r w:rsidR="00B33F66">
        <w:t>August</w:t>
      </w:r>
      <w:r w:rsidR="000E28A1">
        <w:t>, 2022</w:t>
      </w:r>
    </w:p>
    <w:p w14:paraId="26EFBF7D" w14:textId="77777777" w:rsidR="00540EFE" w:rsidRDefault="001F1877" w:rsidP="00DA4FCC">
      <w:pPr>
        <w:pStyle w:val="Heading2"/>
        <w:pageBreakBefore/>
        <w:numPr>
          <w:ilvl w:val="0"/>
          <w:numId w:val="17"/>
        </w:numPr>
      </w:pPr>
      <w:r>
        <w:lastRenderedPageBreak/>
        <w:t>Key Information</w:t>
      </w:r>
    </w:p>
    <w:p w14:paraId="36B406F8" w14:textId="77777777" w:rsidR="00540EFE" w:rsidRDefault="001F1877" w:rsidP="0065524D">
      <w:pPr>
        <w:pStyle w:val="Heading3"/>
        <w:numPr>
          <w:ilvl w:val="1"/>
          <w:numId w:val="17"/>
        </w:numPr>
      </w:pPr>
      <w:r w:rsidRPr="00696706">
        <w:t>Context</w:t>
      </w:r>
    </w:p>
    <w:p w14:paraId="337C371B" w14:textId="5D0C23BD" w:rsidR="00540EFE" w:rsidRDefault="001F1877">
      <w:pPr>
        <w:pStyle w:val="ListParagraph"/>
        <w:numPr>
          <w:ilvl w:val="0"/>
          <w:numId w:val="16"/>
        </w:numPr>
        <w:tabs>
          <w:tab w:val="left" w:pos="398"/>
        </w:tabs>
        <w:spacing w:before="92" w:line="235" w:lineRule="auto"/>
        <w:ind w:right="1327"/>
      </w:pPr>
      <w:r>
        <w:t>This Request for Proposal</w:t>
      </w:r>
      <w:r w:rsidR="005E7D3F">
        <w:t>s</w:t>
      </w:r>
      <w:r>
        <w:t xml:space="preserve"> </w:t>
      </w:r>
      <w:r>
        <w:rPr>
          <w:spacing w:val="-4"/>
        </w:rPr>
        <w:t xml:space="preserve">(RFP) </w:t>
      </w:r>
      <w:r>
        <w:t xml:space="preserve">is an invitation to submit a Proposal for the </w:t>
      </w:r>
      <w:r w:rsidR="0042697E">
        <w:rPr>
          <w:color w:val="193D64"/>
        </w:rPr>
        <w:t>Provision of Taonga Tūturu Services</w:t>
      </w:r>
      <w:r w:rsidRPr="0029599F">
        <w:t xml:space="preserve"> </w:t>
      </w:r>
      <w:r>
        <w:t>contract</w:t>
      </w:r>
      <w:r>
        <w:rPr>
          <w:spacing w:val="-1"/>
        </w:rPr>
        <w:t xml:space="preserve"> </w:t>
      </w:r>
      <w:r>
        <w:t>opportunity.</w:t>
      </w:r>
    </w:p>
    <w:p w14:paraId="3F5AC693" w14:textId="782BFF37" w:rsidR="00540EFE" w:rsidRPr="004316BE" w:rsidRDefault="001F1877" w:rsidP="009559F4">
      <w:pPr>
        <w:pStyle w:val="ListParagraph"/>
        <w:numPr>
          <w:ilvl w:val="0"/>
          <w:numId w:val="16"/>
        </w:numPr>
        <w:tabs>
          <w:tab w:val="left" w:pos="398"/>
        </w:tabs>
        <w:spacing w:before="92" w:line="235" w:lineRule="auto"/>
        <w:ind w:right="1327"/>
      </w:pPr>
      <w:r>
        <w:t xml:space="preserve">This RFP is a </w:t>
      </w:r>
      <w:r w:rsidR="0042697E">
        <w:t xml:space="preserve">single step </w:t>
      </w:r>
      <w:r>
        <w:t>procurement</w:t>
      </w:r>
      <w:r>
        <w:rPr>
          <w:spacing w:val="-19"/>
        </w:rPr>
        <w:t xml:space="preserve"> </w:t>
      </w:r>
      <w:r>
        <w:t>process.</w:t>
      </w:r>
    </w:p>
    <w:p w14:paraId="1880BEFC" w14:textId="77777777" w:rsidR="00540EFE" w:rsidRDefault="001F1877" w:rsidP="0065524D">
      <w:pPr>
        <w:pStyle w:val="Heading3"/>
        <w:numPr>
          <w:ilvl w:val="1"/>
          <w:numId w:val="17"/>
        </w:numPr>
      </w:pPr>
      <w:bookmarkStart w:id="0" w:name="_Ref70236552"/>
      <w:r>
        <w:t>Our</w:t>
      </w:r>
      <w:r w:rsidRPr="0065524D">
        <w:t xml:space="preserve"> </w:t>
      </w:r>
      <w:r>
        <w:t>timeline</w:t>
      </w:r>
      <w:bookmarkEnd w:id="0"/>
    </w:p>
    <w:p w14:paraId="42116371" w14:textId="649865E9" w:rsidR="0042697E" w:rsidRDefault="0042697E" w:rsidP="0042697E">
      <w:pPr>
        <w:pStyle w:val="BodyText"/>
        <w:tabs>
          <w:tab w:val="right" w:pos="5103"/>
        </w:tabs>
        <w:contextualSpacing/>
      </w:pPr>
      <w:r>
        <w:t xml:space="preserve">This panel is open for ten years from the time it was established (March 2021) with a right of renewal at the end of this term. If a Supplier wishes to leave the panel it may do under the Master Services Agreement. </w:t>
      </w:r>
      <w:r w:rsidR="00313631">
        <w:t>Therefore,</w:t>
      </w:r>
      <w:r w:rsidR="00D948EA">
        <w:t xml:space="preserve"> there is no deadline for proposals or questions</w:t>
      </w:r>
      <w:r w:rsidR="00313631">
        <w:t xml:space="preserve"> or response to questions</w:t>
      </w:r>
      <w:r w:rsidR="00D948EA">
        <w:t>.</w:t>
      </w:r>
      <w:r w:rsidR="00313631">
        <w:t xml:space="preserve"> The Buyer will endeavour to respond to any questions at the earliest opportunity. </w:t>
      </w:r>
    </w:p>
    <w:p w14:paraId="6F430DAA" w14:textId="77777777" w:rsidR="00540EFE" w:rsidRDefault="001F1877" w:rsidP="0065524D">
      <w:pPr>
        <w:pStyle w:val="Heading3"/>
        <w:numPr>
          <w:ilvl w:val="1"/>
          <w:numId w:val="17"/>
        </w:numPr>
      </w:pPr>
      <w:r>
        <w:t>How to contact</w:t>
      </w:r>
      <w:r w:rsidRPr="0065524D">
        <w:t xml:space="preserve"> </w:t>
      </w:r>
      <w:r>
        <w:t>us</w:t>
      </w:r>
    </w:p>
    <w:p w14:paraId="7A702E03" w14:textId="77777777" w:rsidR="00540EFE" w:rsidRDefault="001F1877" w:rsidP="00B807BD">
      <w:pPr>
        <w:pStyle w:val="ListParagraph"/>
        <w:numPr>
          <w:ilvl w:val="0"/>
          <w:numId w:val="15"/>
        </w:numPr>
      </w:pPr>
      <w:r>
        <w:t>Contact</w:t>
      </w:r>
      <w:r>
        <w:rPr>
          <w:spacing w:val="-3"/>
        </w:rPr>
        <w:t xml:space="preserve"> </w:t>
      </w:r>
      <w:r>
        <w:t>us</w:t>
      </w:r>
      <w:r>
        <w:rPr>
          <w:spacing w:val="-3"/>
        </w:rPr>
        <w:t xml:space="preserve"> </w:t>
      </w:r>
      <w:r>
        <w:t>through</w:t>
      </w:r>
      <w:r>
        <w:rPr>
          <w:spacing w:val="-3"/>
        </w:rPr>
        <w:t xml:space="preserve"> </w:t>
      </w:r>
      <w:r>
        <w:t>our</w:t>
      </w:r>
      <w:r>
        <w:rPr>
          <w:spacing w:val="-2"/>
        </w:rPr>
        <w:t xml:space="preserve"> </w:t>
      </w:r>
      <w:r>
        <w:t>Point</w:t>
      </w:r>
      <w:r>
        <w:rPr>
          <w:spacing w:val="-3"/>
        </w:rPr>
        <w:t xml:space="preserve"> </w:t>
      </w:r>
      <w:r>
        <w:t>of</w:t>
      </w:r>
      <w:r>
        <w:rPr>
          <w:spacing w:val="-3"/>
        </w:rPr>
        <w:t xml:space="preserve"> </w:t>
      </w:r>
      <w:r>
        <w:t>Contact</w:t>
      </w:r>
      <w:r>
        <w:rPr>
          <w:spacing w:val="-2"/>
        </w:rPr>
        <w:t xml:space="preserve"> </w:t>
      </w:r>
      <w:r>
        <w:t>via</w:t>
      </w:r>
      <w:r>
        <w:rPr>
          <w:spacing w:val="-3"/>
        </w:rPr>
        <w:t xml:space="preserve"> </w:t>
      </w:r>
      <w:r>
        <w:t>email</w:t>
      </w:r>
      <w:r>
        <w:rPr>
          <w:spacing w:val="-4"/>
        </w:rPr>
        <w:t xml:space="preserve"> </w:t>
      </w:r>
      <w:r>
        <w:t>or</w:t>
      </w:r>
      <w:r>
        <w:rPr>
          <w:spacing w:val="-2"/>
        </w:rPr>
        <w:t xml:space="preserve"> </w:t>
      </w:r>
      <w:r>
        <w:t>the</w:t>
      </w:r>
      <w:r>
        <w:rPr>
          <w:spacing w:val="-2"/>
        </w:rPr>
        <w:t xml:space="preserve"> </w:t>
      </w:r>
      <w:r>
        <w:t>Government</w:t>
      </w:r>
      <w:r>
        <w:rPr>
          <w:spacing w:val="-3"/>
        </w:rPr>
        <w:t xml:space="preserve"> </w:t>
      </w:r>
      <w:r>
        <w:t>Electronic</w:t>
      </w:r>
      <w:r>
        <w:rPr>
          <w:spacing w:val="-3"/>
        </w:rPr>
        <w:t xml:space="preserve"> Tenders </w:t>
      </w:r>
      <w:r>
        <w:t>System</w:t>
      </w:r>
      <w:r>
        <w:rPr>
          <w:spacing w:val="-2"/>
        </w:rPr>
        <w:t xml:space="preserve"> </w:t>
      </w:r>
      <w:r>
        <w:t>(GETS).</w:t>
      </w:r>
    </w:p>
    <w:p w14:paraId="3CA221A6" w14:textId="77777777" w:rsidR="00540EFE" w:rsidRDefault="001F1877" w:rsidP="00B807BD">
      <w:pPr>
        <w:pStyle w:val="ListParagraph"/>
        <w:keepNext/>
        <w:numPr>
          <w:ilvl w:val="0"/>
          <w:numId w:val="15"/>
        </w:numPr>
      </w:pPr>
      <w:r>
        <w:t xml:space="preserve">Our </w:t>
      </w:r>
      <w:r w:rsidRPr="00B807BD">
        <w:t>Point</w:t>
      </w:r>
      <w:r>
        <w:t xml:space="preserve"> of</w:t>
      </w:r>
      <w:r>
        <w:rPr>
          <w:spacing w:val="-2"/>
        </w:rPr>
        <w:t xml:space="preserve"> </w:t>
      </w:r>
      <w:r>
        <w:t>Contact:</w:t>
      </w:r>
    </w:p>
    <w:p w14:paraId="32F1C12F" w14:textId="4DC938A5" w:rsidR="00540EFE" w:rsidRDefault="001F1877" w:rsidP="00C328F7">
      <w:pPr>
        <w:pStyle w:val="BodyText"/>
        <w:ind w:left="397"/>
        <w:contextualSpacing/>
      </w:pPr>
      <w:r>
        <w:rPr>
          <w:b/>
        </w:rPr>
        <w:t xml:space="preserve">Name: </w:t>
      </w:r>
      <w:r w:rsidR="0042697E">
        <w:t>Kiriana Haze</w:t>
      </w:r>
    </w:p>
    <w:p w14:paraId="7F8D06C8" w14:textId="00174405" w:rsidR="00540EFE" w:rsidRDefault="001F1877" w:rsidP="00C328F7">
      <w:pPr>
        <w:pStyle w:val="BodyText"/>
        <w:ind w:left="397"/>
        <w:contextualSpacing/>
      </w:pPr>
      <w:r>
        <w:rPr>
          <w:b/>
        </w:rPr>
        <w:t xml:space="preserve">Title/role: </w:t>
      </w:r>
      <w:r w:rsidR="009E15F7" w:rsidRPr="009E15F7">
        <w:rPr>
          <w:bCs/>
        </w:rPr>
        <w:t>Senior</w:t>
      </w:r>
      <w:r w:rsidR="009E15F7">
        <w:rPr>
          <w:b/>
        </w:rPr>
        <w:t xml:space="preserve"> </w:t>
      </w:r>
      <w:r w:rsidR="0042697E">
        <w:t xml:space="preserve">Adviser, Te Pae Māpuna, Heritage and Taonga </w:t>
      </w:r>
    </w:p>
    <w:p w14:paraId="604A1746" w14:textId="553A89AB" w:rsidR="00540EFE" w:rsidRDefault="001F1877" w:rsidP="00C328F7">
      <w:pPr>
        <w:pStyle w:val="BodyText"/>
        <w:ind w:left="397"/>
        <w:contextualSpacing/>
      </w:pPr>
      <w:r w:rsidRPr="004316BE">
        <w:rPr>
          <w:b/>
        </w:rPr>
        <w:t>Email</w:t>
      </w:r>
      <w:r w:rsidRPr="009630E8">
        <w:rPr>
          <w:b/>
          <w:bCs/>
        </w:rPr>
        <w:t xml:space="preserve"> address: </w:t>
      </w:r>
      <w:r w:rsidR="00B33F66">
        <w:t>protected-objects</w:t>
      </w:r>
      <w:r w:rsidR="0042697E">
        <w:t>@mch.govt.nz</w:t>
      </w:r>
    </w:p>
    <w:p w14:paraId="5FAE5238" w14:textId="77777777" w:rsidR="00540EFE" w:rsidRDefault="001F1877" w:rsidP="0065524D">
      <w:pPr>
        <w:pStyle w:val="Heading3"/>
        <w:numPr>
          <w:ilvl w:val="1"/>
          <w:numId w:val="17"/>
        </w:numPr>
      </w:pPr>
      <w:r>
        <w:t>Developing and submitting your</w:t>
      </w:r>
      <w:r>
        <w:rPr>
          <w:spacing w:val="-4"/>
        </w:rPr>
        <w:t xml:space="preserve"> </w:t>
      </w:r>
      <w:r>
        <w:t>Proposal</w:t>
      </w:r>
    </w:p>
    <w:p w14:paraId="3D951D9D" w14:textId="76840271" w:rsidR="00540EFE" w:rsidRDefault="001F1877" w:rsidP="00E33CB2">
      <w:pPr>
        <w:pStyle w:val="ListParagraph"/>
        <w:keepNext/>
        <w:numPr>
          <w:ilvl w:val="0"/>
          <w:numId w:val="14"/>
        </w:numPr>
      </w:pPr>
      <w:r>
        <w:t xml:space="preserve">This is </w:t>
      </w:r>
      <w:r w:rsidRPr="0029599F">
        <w:t xml:space="preserve">an </w:t>
      </w:r>
      <w:r w:rsidR="0042697E">
        <w:t>open</w:t>
      </w:r>
      <w:r>
        <w:t xml:space="preserve"> competitive tender</w:t>
      </w:r>
      <w:r>
        <w:rPr>
          <w:spacing w:val="-6"/>
        </w:rPr>
        <w:t xml:space="preserve"> </w:t>
      </w:r>
      <w:r>
        <w:t>process.</w:t>
      </w:r>
    </w:p>
    <w:p w14:paraId="1C9DDFC3" w14:textId="77777777" w:rsidR="00540EFE" w:rsidRDefault="001F1877" w:rsidP="00E33CB2">
      <w:pPr>
        <w:pStyle w:val="ListParagraph"/>
        <w:keepNext/>
        <w:numPr>
          <w:ilvl w:val="0"/>
          <w:numId w:val="14"/>
        </w:numPr>
      </w:pPr>
      <w:r>
        <w:rPr>
          <w:spacing w:val="-6"/>
        </w:rPr>
        <w:t xml:space="preserve">Take </w:t>
      </w:r>
      <w:r w:rsidRPr="00C328F7">
        <w:t>time</w:t>
      </w:r>
      <w:r>
        <w:t xml:space="preserve"> to read and understand the </w:t>
      </w:r>
      <w:r>
        <w:rPr>
          <w:spacing w:val="-8"/>
        </w:rPr>
        <w:t xml:space="preserve">RFP. </w:t>
      </w:r>
    </w:p>
    <w:p w14:paraId="6F9DF981" w14:textId="77777777" w:rsidR="00540EFE" w:rsidRDefault="00EE3249" w:rsidP="00EE3249">
      <w:pPr>
        <w:pStyle w:val="ListParagraph"/>
        <w:numPr>
          <w:ilvl w:val="0"/>
          <w:numId w:val="14"/>
        </w:numPr>
      </w:pPr>
      <w:r>
        <w:t xml:space="preserve">Take time to </w:t>
      </w:r>
      <w:r w:rsidR="001F1877">
        <w:t xml:space="preserve">understand our Requirements. These are in </w:t>
      </w:r>
      <w:r w:rsidR="00257CB0">
        <w:fldChar w:fldCharType="begin"/>
      </w:r>
      <w:r w:rsidR="00257CB0">
        <w:instrText xml:space="preserve"> REF _Ref70236431 \w \h </w:instrText>
      </w:r>
      <w:r w:rsidR="00257CB0">
        <w:fldChar w:fldCharType="separate"/>
      </w:r>
      <w:r w:rsidR="00257CB0">
        <w:t xml:space="preserve">SECTION 2 </w:t>
      </w:r>
      <w:r w:rsidR="00257CB0">
        <w:fldChar w:fldCharType="end"/>
      </w:r>
      <w:r w:rsidR="001F1877">
        <w:t xml:space="preserve"> of this</w:t>
      </w:r>
      <w:r w:rsidR="001F1877">
        <w:rPr>
          <w:spacing w:val="-10"/>
        </w:rPr>
        <w:t xml:space="preserve"> </w:t>
      </w:r>
      <w:r w:rsidR="001F1877">
        <w:t>document</w:t>
      </w:r>
      <w:r>
        <w:t>.</w:t>
      </w:r>
    </w:p>
    <w:p w14:paraId="1A79B683" w14:textId="77777777" w:rsidR="00DB19AB" w:rsidRPr="009630E8" w:rsidRDefault="00EE3249" w:rsidP="00EE3249">
      <w:pPr>
        <w:pStyle w:val="ListParagraph"/>
        <w:numPr>
          <w:ilvl w:val="0"/>
          <w:numId w:val="14"/>
        </w:numPr>
        <w:tabs>
          <w:tab w:val="left" w:pos="681"/>
        </w:tabs>
        <w:spacing w:before="109"/>
      </w:pPr>
      <w:r>
        <w:t xml:space="preserve">Take time to </w:t>
      </w:r>
      <w:r w:rsidR="001F1877" w:rsidRPr="009700C3">
        <w:t>understand</w:t>
      </w:r>
      <w:r w:rsidR="001F1877" w:rsidRPr="009630E8">
        <w:t xml:space="preserve"> how your Proposal will be evaluated. See </w:t>
      </w:r>
      <w:r w:rsidR="00257CB0">
        <w:fldChar w:fldCharType="begin"/>
      </w:r>
      <w:r w:rsidR="00257CB0">
        <w:instrText xml:space="preserve"> REF _Ref69652814 \r \h </w:instrText>
      </w:r>
      <w:r w:rsidR="00257CB0">
        <w:fldChar w:fldCharType="separate"/>
      </w:r>
      <w:r w:rsidR="00257CB0">
        <w:t xml:space="preserve">SECTION 3 </w:t>
      </w:r>
      <w:r w:rsidR="00257CB0">
        <w:fldChar w:fldCharType="end"/>
      </w:r>
      <w:r w:rsidR="001F1877" w:rsidRPr="009630E8">
        <w:t>of this document.</w:t>
      </w:r>
    </w:p>
    <w:p w14:paraId="4A5B81C0" w14:textId="77777777" w:rsidR="00540EFE" w:rsidRDefault="001F1877" w:rsidP="00C328F7">
      <w:pPr>
        <w:pStyle w:val="ListParagraph"/>
        <w:numPr>
          <w:ilvl w:val="0"/>
          <w:numId w:val="14"/>
        </w:numPr>
      </w:pPr>
      <w:r>
        <w:t xml:space="preserve">For </w:t>
      </w:r>
      <w:r w:rsidRPr="00C328F7">
        <w:t>resources</w:t>
      </w:r>
      <w:r>
        <w:t xml:space="preserve"> on tendering visit</w:t>
      </w:r>
      <w:r w:rsidRPr="00567BAD">
        <w:rPr>
          <w:color w:val="000000" w:themeColor="text1"/>
          <w:spacing w:val="-5"/>
        </w:rPr>
        <w:t xml:space="preserve"> </w:t>
      </w:r>
      <w:r w:rsidR="009909A7">
        <w:t xml:space="preserve"> </w:t>
      </w:r>
      <w:hyperlink r:id="rId13">
        <w:r w:rsidR="009909A7">
          <w:rPr>
            <w:color w:val="193D64"/>
            <w:u w:val="single" w:color="193D64"/>
          </w:rPr>
          <w:t>https://www.procurement.govt.nz/suppliers-2/</w:t>
        </w:r>
        <w:r w:rsidR="009909A7">
          <w:rPr>
            <w:color w:val="193D64"/>
          </w:rPr>
          <w:t xml:space="preserve"> </w:t>
        </w:r>
      </w:hyperlink>
    </w:p>
    <w:p w14:paraId="338D8B80" w14:textId="6330715E" w:rsidR="00540EFE" w:rsidRDefault="001F1877" w:rsidP="00C328F7">
      <w:pPr>
        <w:pStyle w:val="ListParagraph"/>
        <w:numPr>
          <w:ilvl w:val="0"/>
          <w:numId w:val="14"/>
        </w:numPr>
      </w:pPr>
      <w:r>
        <w:t>If</w:t>
      </w:r>
      <w:r w:rsidRPr="00C328F7">
        <w:t xml:space="preserve"> </w:t>
      </w:r>
      <w:r>
        <w:t>you</w:t>
      </w:r>
      <w:r w:rsidRPr="00C328F7">
        <w:t xml:space="preserve"> </w:t>
      </w:r>
      <w:r>
        <w:t>have</w:t>
      </w:r>
      <w:r w:rsidRPr="00C328F7">
        <w:t xml:space="preserve"> questions</w:t>
      </w:r>
      <w:r>
        <w:t>,</w:t>
      </w:r>
      <w:r w:rsidRPr="00C328F7">
        <w:t xml:space="preserve"> </w:t>
      </w:r>
      <w:r w:rsidR="00EE3249">
        <w:t xml:space="preserve">ask </w:t>
      </w:r>
      <w:r>
        <w:t>our</w:t>
      </w:r>
      <w:r w:rsidRPr="00C328F7">
        <w:t xml:space="preserve"> </w:t>
      </w:r>
      <w:r>
        <w:t>Point</w:t>
      </w:r>
      <w:r w:rsidRPr="00C328F7">
        <w:t xml:space="preserve"> </w:t>
      </w:r>
      <w:r>
        <w:t>of</w:t>
      </w:r>
      <w:r w:rsidRPr="00C328F7">
        <w:t xml:space="preserve"> </w:t>
      </w:r>
      <w:r>
        <w:t>Contact</w:t>
      </w:r>
      <w:r w:rsidR="0042697E">
        <w:t>.</w:t>
      </w:r>
    </w:p>
    <w:p w14:paraId="582D84CA" w14:textId="5479FCD6" w:rsidR="00540EFE" w:rsidRDefault="001F1877" w:rsidP="00C328F7">
      <w:pPr>
        <w:pStyle w:val="ListParagraph"/>
        <w:numPr>
          <w:ilvl w:val="0"/>
          <w:numId w:val="14"/>
        </w:numPr>
      </w:pPr>
      <w:r>
        <w:t xml:space="preserve">Use the </w:t>
      </w:r>
      <w:r w:rsidRPr="00C328F7">
        <w:t>Response</w:t>
      </w:r>
      <w:r>
        <w:t xml:space="preserve"> Form to submit your</w:t>
      </w:r>
      <w:r w:rsidRPr="00C328F7">
        <w:t xml:space="preserve"> </w:t>
      </w:r>
      <w:r>
        <w:t>Proposal.</w:t>
      </w:r>
    </w:p>
    <w:p w14:paraId="654C2AAC" w14:textId="77777777" w:rsidR="00540EFE" w:rsidRDefault="001F1877" w:rsidP="00C328F7">
      <w:pPr>
        <w:pStyle w:val="ListParagraph"/>
        <w:numPr>
          <w:ilvl w:val="0"/>
          <w:numId w:val="14"/>
        </w:numPr>
      </w:pPr>
      <w:r>
        <w:t xml:space="preserve">Complete </w:t>
      </w:r>
      <w:r w:rsidRPr="00C328F7">
        <w:rPr>
          <w:color w:val="auto"/>
        </w:rPr>
        <w:t>and</w:t>
      </w:r>
      <w:r>
        <w:t xml:space="preserve"> sign the declaration at the end of the Response</w:t>
      </w:r>
      <w:r>
        <w:rPr>
          <w:spacing w:val="-10"/>
        </w:rPr>
        <w:t xml:space="preserve"> </w:t>
      </w:r>
      <w:r>
        <w:t>Form.</w:t>
      </w:r>
    </w:p>
    <w:p w14:paraId="4BF7332E" w14:textId="77777777" w:rsidR="00540EFE" w:rsidRDefault="001F1877" w:rsidP="00C328F7">
      <w:pPr>
        <w:pStyle w:val="ListParagraph"/>
        <w:numPr>
          <w:ilvl w:val="0"/>
          <w:numId w:val="14"/>
        </w:numPr>
      </w:pPr>
      <w:r>
        <w:t xml:space="preserve">Check </w:t>
      </w:r>
      <w:r w:rsidRPr="00C328F7">
        <w:t>you</w:t>
      </w:r>
      <w:r>
        <w:t xml:space="preserve"> have provided all the necessary information in the correct format and</w:t>
      </w:r>
      <w:r>
        <w:rPr>
          <w:spacing w:val="-14"/>
        </w:rPr>
        <w:t xml:space="preserve"> </w:t>
      </w:r>
      <w:r>
        <w:rPr>
          <w:spacing w:val="-3"/>
        </w:rPr>
        <w:t>order.</w:t>
      </w:r>
    </w:p>
    <w:p w14:paraId="11AD6A7E" w14:textId="77777777" w:rsidR="00540EFE" w:rsidRDefault="001F1877" w:rsidP="0065524D">
      <w:pPr>
        <w:pStyle w:val="Heading3"/>
        <w:numPr>
          <w:ilvl w:val="1"/>
          <w:numId w:val="17"/>
        </w:numPr>
      </w:pPr>
      <w:r>
        <w:t>Address for submitting your</w:t>
      </w:r>
      <w:r>
        <w:rPr>
          <w:spacing w:val="-3"/>
        </w:rPr>
        <w:t xml:space="preserve"> </w:t>
      </w:r>
      <w:r>
        <w:t>Proposal</w:t>
      </w:r>
    </w:p>
    <w:p w14:paraId="3280E9FE" w14:textId="77927225" w:rsidR="00540EFE" w:rsidRDefault="001F1877" w:rsidP="0065524D">
      <w:pPr>
        <w:pStyle w:val="BodyText"/>
      </w:pPr>
      <w:r w:rsidRPr="0065524D">
        <w:t>Submit</w:t>
      </w:r>
      <w:r w:rsidRPr="1FAF8267">
        <w:t xml:space="preserve"> your Proposal to the following address: </w:t>
      </w:r>
      <w:r w:rsidR="00B33F66">
        <w:t>protected-objects</w:t>
      </w:r>
      <w:r w:rsidR="0042697E">
        <w:t>@mch.govt.nz</w:t>
      </w:r>
    </w:p>
    <w:p w14:paraId="0FEE18F9" w14:textId="7BC1809B" w:rsidR="004E1F5B" w:rsidRPr="001A755C" w:rsidRDefault="001F1877" w:rsidP="001A755C">
      <w:pPr>
        <w:pStyle w:val="BodyText"/>
        <w:rPr>
          <w:b/>
        </w:rPr>
      </w:pPr>
      <w:r w:rsidRPr="0065524D">
        <w:rPr>
          <w:b/>
        </w:rPr>
        <w:lastRenderedPageBreak/>
        <w:t>We will not accept Proposals sent by post or delivered to our office.</w:t>
      </w:r>
    </w:p>
    <w:p w14:paraId="3C40B809" w14:textId="77777777" w:rsidR="00540EFE" w:rsidRDefault="001F1877" w:rsidP="0065524D">
      <w:pPr>
        <w:pStyle w:val="Heading3"/>
        <w:numPr>
          <w:ilvl w:val="1"/>
          <w:numId w:val="17"/>
        </w:numPr>
      </w:pPr>
      <w:r>
        <w:t xml:space="preserve">Our RFP </w:t>
      </w:r>
      <w:r w:rsidR="000432D7">
        <w:rPr>
          <w:spacing w:val="-6"/>
        </w:rPr>
        <w:t>Terms</w:t>
      </w:r>
    </w:p>
    <w:p w14:paraId="19E11839" w14:textId="07FF24F8" w:rsidR="00540EFE" w:rsidRDefault="001F1877" w:rsidP="00EE3249">
      <w:pPr>
        <w:pStyle w:val="ListParagraph"/>
        <w:numPr>
          <w:ilvl w:val="0"/>
          <w:numId w:val="13"/>
        </w:numPr>
      </w:pPr>
      <w:r w:rsidRPr="009630E8">
        <w:rPr>
          <w:b/>
          <w:bCs/>
        </w:rPr>
        <w:t>Offer</w:t>
      </w:r>
      <w:r w:rsidRPr="009630E8">
        <w:rPr>
          <w:b/>
          <w:bCs/>
          <w:spacing w:val="-6"/>
        </w:rPr>
        <w:t xml:space="preserve"> </w:t>
      </w:r>
      <w:r w:rsidRPr="009630E8">
        <w:rPr>
          <w:b/>
          <w:bCs/>
        </w:rPr>
        <w:t>Validity</w:t>
      </w:r>
      <w:r w:rsidRPr="009630E8">
        <w:rPr>
          <w:b/>
          <w:bCs/>
          <w:spacing w:val="-6"/>
        </w:rPr>
        <w:t xml:space="preserve"> </w:t>
      </w:r>
      <w:r w:rsidRPr="009630E8">
        <w:rPr>
          <w:b/>
          <w:bCs/>
        </w:rPr>
        <w:t>Period</w:t>
      </w:r>
      <w:r w:rsidR="00EE3249">
        <w:rPr>
          <w:b/>
          <w:bCs/>
        </w:rPr>
        <w:br/>
      </w:r>
      <w:r w:rsidR="00EE3249">
        <w:t>B</w:t>
      </w:r>
      <w:r>
        <w:t>y</w:t>
      </w:r>
      <w:r w:rsidRPr="00EE3249">
        <w:rPr>
          <w:spacing w:val="-6"/>
        </w:rPr>
        <w:t xml:space="preserve"> </w:t>
      </w:r>
      <w:r>
        <w:t>submitting</w:t>
      </w:r>
      <w:r w:rsidRPr="00EE3249">
        <w:rPr>
          <w:spacing w:val="-5"/>
        </w:rPr>
        <w:t xml:space="preserve"> </w:t>
      </w:r>
      <w:r>
        <w:t>a</w:t>
      </w:r>
      <w:r w:rsidRPr="00EE3249">
        <w:rPr>
          <w:spacing w:val="-7"/>
        </w:rPr>
        <w:t xml:space="preserve"> </w:t>
      </w:r>
      <w:r>
        <w:t>Proposal,</w:t>
      </w:r>
      <w:r w:rsidRPr="00EE3249">
        <w:rPr>
          <w:spacing w:val="-5"/>
        </w:rPr>
        <w:t xml:space="preserve"> </w:t>
      </w:r>
      <w:r>
        <w:t>the</w:t>
      </w:r>
      <w:r w:rsidRPr="00EE3249">
        <w:rPr>
          <w:spacing w:val="-6"/>
        </w:rPr>
        <w:t xml:space="preserve"> </w:t>
      </w:r>
      <w:r>
        <w:t>Respondent</w:t>
      </w:r>
      <w:r w:rsidRPr="00EE3249">
        <w:rPr>
          <w:spacing w:val="-6"/>
        </w:rPr>
        <w:t xml:space="preserve"> </w:t>
      </w:r>
      <w:r>
        <w:t>agrees</w:t>
      </w:r>
      <w:r w:rsidRPr="00EE3249">
        <w:rPr>
          <w:spacing w:val="-6"/>
        </w:rPr>
        <w:t xml:space="preserve"> </w:t>
      </w:r>
      <w:r>
        <w:t>that</w:t>
      </w:r>
      <w:r w:rsidRPr="00EE3249">
        <w:rPr>
          <w:spacing w:val="-6"/>
        </w:rPr>
        <w:t xml:space="preserve"> </w:t>
      </w:r>
      <w:r>
        <w:t>their</w:t>
      </w:r>
      <w:r w:rsidRPr="00EE3249">
        <w:rPr>
          <w:spacing w:val="-5"/>
        </w:rPr>
        <w:t xml:space="preserve"> </w:t>
      </w:r>
      <w:r>
        <w:t>offer</w:t>
      </w:r>
      <w:r w:rsidRPr="00EE3249">
        <w:rPr>
          <w:spacing w:val="-6"/>
        </w:rPr>
        <w:t xml:space="preserve"> </w:t>
      </w:r>
      <w:r>
        <w:t>will</w:t>
      </w:r>
      <w:r w:rsidRPr="00EE3249">
        <w:rPr>
          <w:spacing w:val="-6"/>
        </w:rPr>
        <w:t xml:space="preserve"> </w:t>
      </w:r>
      <w:r>
        <w:t>remain</w:t>
      </w:r>
      <w:r w:rsidRPr="00EE3249">
        <w:rPr>
          <w:spacing w:val="-7"/>
        </w:rPr>
        <w:t xml:space="preserve"> </w:t>
      </w:r>
      <w:r>
        <w:t xml:space="preserve">open for </w:t>
      </w:r>
      <w:r w:rsidR="001A755C">
        <w:t>four</w:t>
      </w:r>
      <w:r w:rsidR="004A1D43">
        <w:t> </w:t>
      </w:r>
      <w:r>
        <w:t>calendar months from the Deadline for</w:t>
      </w:r>
      <w:r w:rsidRPr="00EE3249">
        <w:rPr>
          <w:spacing w:val="-8"/>
        </w:rPr>
        <w:t xml:space="preserve"> </w:t>
      </w:r>
      <w:r>
        <w:t>Proposals.</w:t>
      </w:r>
    </w:p>
    <w:p w14:paraId="6B6B0C36" w14:textId="458A7CFA" w:rsidR="00540EFE" w:rsidRDefault="00EE3249" w:rsidP="00EE3249">
      <w:pPr>
        <w:pStyle w:val="ListParagraph"/>
        <w:numPr>
          <w:ilvl w:val="0"/>
          <w:numId w:val="13"/>
        </w:numPr>
      </w:pPr>
      <w:r>
        <w:rPr>
          <w:b/>
        </w:rPr>
        <w:t>RFP Terms</w:t>
      </w:r>
      <w:r>
        <w:rPr>
          <w:b/>
        </w:rPr>
        <w:br/>
      </w:r>
      <w:r>
        <w:t xml:space="preserve">By submitting a proposal, the Respondent agrees to </w:t>
      </w:r>
      <w:r w:rsidR="001F1877">
        <w:t>the RFP</w:t>
      </w:r>
      <w:r w:rsidR="15BD5676">
        <w:t>-Terms</w:t>
      </w:r>
      <w:r w:rsidR="001F1877">
        <w:t xml:space="preserve"> described in </w:t>
      </w:r>
      <w:r w:rsidR="00E016B6">
        <w:fldChar w:fldCharType="begin"/>
      </w:r>
      <w:r w:rsidR="00E016B6">
        <w:instrText xml:space="preserve"> REF _Ref70236848 \n \h </w:instrText>
      </w:r>
      <w:r w:rsidR="00E016B6">
        <w:fldChar w:fldCharType="separate"/>
      </w:r>
      <w:r w:rsidR="00E016B6">
        <w:t xml:space="preserve">SECTION 6 </w:t>
      </w:r>
      <w:r w:rsidR="00E016B6">
        <w:fldChar w:fldCharType="end"/>
      </w:r>
      <w:r w:rsidR="719877E9">
        <w:t xml:space="preserve">.  </w:t>
      </w:r>
    </w:p>
    <w:p w14:paraId="6413DFC9" w14:textId="39BD549E" w:rsidR="00313631" w:rsidRPr="00313631" w:rsidRDefault="00313631" w:rsidP="00313631">
      <w:pPr>
        <w:pStyle w:val="ListParagraph"/>
        <w:numPr>
          <w:ilvl w:val="0"/>
          <w:numId w:val="13"/>
        </w:numPr>
        <w:rPr>
          <w:b/>
        </w:rPr>
      </w:pPr>
      <w:r w:rsidRPr="00313631">
        <w:rPr>
          <w:b/>
        </w:rPr>
        <w:t>Precedence</w:t>
      </w:r>
      <w:r>
        <w:rPr>
          <w:b/>
        </w:rPr>
        <w:br/>
      </w:r>
      <w:r>
        <w:rPr>
          <w:bCs/>
        </w:rPr>
        <w:t xml:space="preserve">Any conflict of inconsistency in the RFP shall be resolved as per the process laid out in section 6.25 of the RFP-Terms described in Section 6. </w:t>
      </w:r>
    </w:p>
    <w:p w14:paraId="0B0F3C85" w14:textId="77777777" w:rsidR="00540EFE" w:rsidRDefault="001F1877" w:rsidP="0065524D">
      <w:pPr>
        <w:pStyle w:val="Heading3"/>
        <w:numPr>
          <w:ilvl w:val="1"/>
          <w:numId w:val="17"/>
        </w:numPr>
      </w:pPr>
      <w:r>
        <w:t>Later changes to the RFP or RFP</w:t>
      </w:r>
      <w:r>
        <w:rPr>
          <w:spacing w:val="-7"/>
        </w:rPr>
        <w:t xml:space="preserve"> </w:t>
      </w:r>
      <w:r>
        <w:t>process</w:t>
      </w:r>
    </w:p>
    <w:p w14:paraId="62916CD1" w14:textId="624EB2B8" w:rsidR="00540EFE" w:rsidRDefault="001F1877" w:rsidP="0065524D">
      <w:pPr>
        <w:pStyle w:val="ListParagraph"/>
        <w:numPr>
          <w:ilvl w:val="0"/>
          <w:numId w:val="25"/>
        </w:numPr>
      </w:pPr>
      <w:r>
        <w:t>After</w:t>
      </w:r>
      <w:r>
        <w:rPr>
          <w:spacing w:val="-4"/>
        </w:rPr>
        <w:t xml:space="preserve"> </w:t>
      </w:r>
      <w:r>
        <w:t>publishing</w:t>
      </w:r>
      <w:r>
        <w:rPr>
          <w:spacing w:val="-4"/>
        </w:rPr>
        <w:t xml:space="preserve"> </w:t>
      </w:r>
      <w:r>
        <w:t>the</w:t>
      </w:r>
      <w:r>
        <w:rPr>
          <w:spacing w:val="-3"/>
        </w:rPr>
        <w:t xml:space="preserve"> </w:t>
      </w:r>
      <w:r>
        <w:rPr>
          <w:spacing w:val="-8"/>
        </w:rPr>
        <w:t>RFP,</w:t>
      </w:r>
      <w:r>
        <w:rPr>
          <w:spacing w:val="-4"/>
        </w:rPr>
        <w:t xml:space="preserve"> </w:t>
      </w:r>
      <w:r>
        <w:t>if</w:t>
      </w:r>
      <w:r>
        <w:rPr>
          <w:spacing w:val="-4"/>
        </w:rPr>
        <w:t xml:space="preserve"> </w:t>
      </w:r>
      <w:r>
        <w:t>we</w:t>
      </w:r>
      <w:r>
        <w:rPr>
          <w:spacing w:val="-4"/>
        </w:rPr>
        <w:t xml:space="preserve"> </w:t>
      </w:r>
      <w:r>
        <w:t>need</w:t>
      </w:r>
      <w:r>
        <w:rPr>
          <w:spacing w:val="-3"/>
        </w:rPr>
        <w:t xml:space="preserve"> </w:t>
      </w:r>
      <w:r>
        <w:t>to</w:t>
      </w:r>
      <w:r>
        <w:rPr>
          <w:spacing w:val="-5"/>
        </w:rPr>
        <w:t xml:space="preserve"> </w:t>
      </w:r>
      <w:r>
        <w:t>change</w:t>
      </w:r>
      <w:r>
        <w:rPr>
          <w:spacing w:val="-3"/>
        </w:rPr>
        <w:t xml:space="preserve"> </w:t>
      </w:r>
      <w:r>
        <w:t>anything</w:t>
      </w:r>
      <w:r>
        <w:rPr>
          <w:spacing w:val="-4"/>
        </w:rPr>
        <w:t xml:space="preserve"> </w:t>
      </w:r>
      <w:r>
        <w:t>or</w:t>
      </w:r>
      <w:r>
        <w:rPr>
          <w:spacing w:val="-3"/>
        </w:rPr>
        <w:t xml:space="preserve"> </w:t>
      </w:r>
      <w:r>
        <w:t>provide</w:t>
      </w:r>
      <w:r>
        <w:rPr>
          <w:spacing w:val="-4"/>
        </w:rPr>
        <w:t xml:space="preserve"> </w:t>
      </w:r>
      <w:r>
        <w:t>additional</w:t>
      </w:r>
      <w:r>
        <w:rPr>
          <w:spacing w:val="-4"/>
        </w:rPr>
        <w:t xml:space="preserve"> </w:t>
      </w:r>
      <w:r w:rsidR="36D8CB9B">
        <w:t>information,</w:t>
      </w:r>
      <w:r>
        <w:rPr>
          <w:spacing w:val="-5"/>
        </w:rPr>
        <w:t xml:space="preserve"> </w:t>
      </w:r>
      <w:r>
        <w:t>we</w:t>
      </w:r>
      <w:r>
        <w:rPr>
          <w:spacing w:val="-3"/>
        </w:rPr>
        <w:t xml:space="preserve"> </w:t>
      </w:r>
      <w:r>
        <w:t>will</w:t>
      </w:r>
      <w:r>
        <w:rPr>
          <w:spacing w:val="-5"/>
        </w:rPr>
        <w:t xml:space="preserve"> </w:t>
      </w:r>
      <w:r>
        <w:t>let</w:t>
      </w:r>
      <w:r>
        <w:rPr>
          <w:spacing w:val="-3"/>
        </w:rPr>
        <w:t xml:space="preserve"> </w:t>
      </w:r>
      <w:r>
        <w:t xml:space="preserve">all </w:t>
      </w:r>
      <w:r w:rsidRPr="009630E8">
        <w:t>Respondents</w:t>
      </w:r>
      <w:r>
        <w:t xml:space="preserve"> know by </w:t>
      </w:r>
      <w:r w:rsidRPr="001A755C">
        <w:t>contacting Respondents by</w:t>
      </w:r>
      <w:r w:rsidRPr="001A755C">
        <w:rPr>
          <w:spacing w:val="-2"/>
        </w:rPr>
        <w:t xml:space="preserve"> </w:t>
      </w:r>
      <w:r w:rsidRPr="001A755C">
        <w:t>email.</w:t>
      </w:r>
    </w:p>
    <w:p w14:paraId="5FF43FAE" w14:textId="77777777" w:rsidR="002323E9" w:rsidRDefault="002323E9" w:rsidP="0065524D">
      <w:pPr>
        <w:pStyle w:val="Heading3"/>
        <w:numPr>
          <w:ilvl w:val="1"/>
          <w:numId w:val="17"/>
        </w:numPr>
      </w:pPr>
      <w:r w:rsidRPr="1FAF8267">
        <w:t>Define</w:t>
      </w:r>
      <w:r w:rsidR="36E0DCE5" w:rsidRPr="1FAF8267">
        <w:t>d</w:t>
      </w:r>
      <w:r w:rsidRPr="1FAF8267">
        <w:t xml:space="preserve"> terms</w:t>
      </w:r>
    </w:p>
    <w:p w14:paraId="383BE5EE" w14:textId="77777777" w:rsidR="00540EFE" w:rsidRDefault="001F1877">
      <w:pPr>
        <w:pStyle w:val="BodyText"/>
        <w:spacing w:before="92" w:line="235" w:lineRule="auto"/>
        <w:ind w:right="194"/>
      </w:pPr>
      <w:r w:rsidRPr="640AB2E3">
        <w:t xml:space="preserve">These are shown </w:t>
      </w:r>
      <w:r w:rsidR="68C5ED7C" w:rsidRPr="640AB2E3">
        <w:t>using</w:t>
      </w:r>
      <w:r w:rsidRPr="640AB2E3">
        <w:t xml:space="preserve"> capitals. You can find all definitions at the back of the RFP</w:t>
      </w:r>
      <w:r w:rsidR="6DC65968" w:rsidRPr="640AB2E3">
        <w:t>-Terms</w:t>
      </w:r>
      <w:r w:rsidRPr="640AB2E3">
        <w:t>.</w:t>
      </w:r>
    </w:p>
    <w:p w14:paraId="6CF0BC44" w14:textId="77777777" w:rsidR="00540EFE" w:rsidRDefault="001F1877" w:rsidP="000126E2">
      <w:pPr>
        <w:pStyle w:val="Heading2"/>
        <w:numPr>
          <w:ilvl w:val="0"/>
          <w:numId w:val="17"/>
        </w:numPr>
      </w:pPr>
      <w:bookmarkStart w:id="1" w:name="_Ref70236431"/>
      <w:r>
        <w:t>Our Requirements</w:t>
      </w:r>
      <w:bookmarkEnd w:id="1"/>
    </w:p>
    <w:p w14:paraId="1996862B" w14:textId="77777777" w:rsidR="00540EFE" w:rsidRPr="001A755C" w:rsidRDefault="001F1877" w:rsidP="00DA4FCC">
      <w:pPr>
        <w:pStyle w:val="Heading3"/>
        <w:numPr>
          <w:ilvl w:val="1"/>
          <w:numId w:val="17"/>
        </w:numPr>
      </w:pPr>
      <w:r w:rsidRPr="001A755C">
        <w:t>Background</w:t>
      </w:r>
    </w:p>
    <w:p w14:paraId="2A3D82C9" w14:textId="76A136B4" w:rsidR="002B7017" w:rsidRDefault="001A755C" w:rsidP="00CE79C1">
      <w:pPr>
        <w:pStyle w:val="BodyText"/>
      </w:pPr>
      <w:r>
        <w:t>This RFP is issued</w:t>
      </w:r>
      <w:r w:rsidR="00C77049">
        <w:t xml:space="preserve"> by</w:t>
      </w:r>
      <w:r>
        <w:t xml:space="preserve"> Manatū Taonga, Ministry for Culture and Heritage, referred to below as “the Buyer” or “we” or “us”.  </w:t>
      </w:r>
      <w:r w:rsidR="00B33F66">
        <w:br/>
      </w:r>
      <w:r w:rsidR="00B33F66">
        <w:br/>
      </w:r>
      <w:r w:rsidR="00CE79C1" w:rsidRPr="00CE79C1">
        <w:t xml:space="preserve">As part of </w:t>
      </w:r>
      <w:r w:rsidR="00CE79C1">
        <w:t>the Buyer’s</w:t>
      </w:r>
      <w:r w:rsidR="00CE79C1" w:rsidRPr="00CE79C1">
        <w:t xml:space="preserve"> responsibilities for the interim care of </w:t>
      </w:r>
      <w:proofErr w:type="gramStart"/>
      <w:r w:rsidR="00CE79C1" w:rsidRPr="00CE79C1">
        <w:t>newly-found</w:t>
      </w:r>
      <w:proofErr w:type="gramEnd"/>
      <w:r w:rsidR="00CE79C1" w:rsidRPr="00CE79C1">
        <w:t xml:space="preserve"> taonga tūturu we facilitate and support iwi and hapū lead taonga tūturu conservation projects around the country for extremely vulnerable taonga. </w:t>
      </w:r>
    </w:p>
    <w:p w14:paraId="38B39A51" w14:textId="21BC974C" w:rsidR="001A755C" w:rsidRPr="0043738C" w:rsidRDefault="00B33F66" w:rsidP="002B7017">
      <w:pPr>
        <w:pStyle w:val="BodyText"/>
      </w:pPr>
      <w:r>
        <w:t>If iwi, hapū or whanau choose museum practice conservation as the preferred method for their taonga tūturu project, the Buyer will connect one of more of</w:t>
      </w:r>
      <w:r w:rsidR="002B7017" w:rsidRPr="002B7017">
        <w:t xml:space="preserve"> our Panel suppliers</w:t>
      </w:r>
      <w:r>
        <w:t xml:space="preserve"> with them. These Suppliers are usually </w:t>
      </w:r>
      <w:r w:rsidR="002B7017" w:rsidRPr="002B7017">
        <w:t>specialist conservators</w:t>
      </w:r>
      <w:r>
        <w:t xml:space="preserve"> or other </w:t>
      </w:r>
      <w:r w:rsidR="002B7017" w:rsidRPr="002B7017">
        <w:t xml:space="preserve">heritage practitioners </w:t>
      </w:r>
      <w:r>
        <w:t xml:space="preserve">within </w:t>
      </w:r>
      <w:r w:rsidR="002B7017" w:rsidRPr="002B7017">
        <w:t>the wider museum sector</w:t>
      </w:r>
      <w:r>
        <w:t>.</w:t>
      </w:r>
    </w:p>
    <w:p w14:paraId="7F12848A" w14:textId="77777777" w:rsidR="00540EFE" w:rsidRPr="001A755C" w:rsidRDefault="001F1877" w:rsidP="00DA4FCC">
      <w:pPr>
        <w:pStyle w:val="Heading3"/>
        <w:numPr>
          <w:ilvl w:val="1"/>
          <w:numId w:val="17"/>
        </w:numPr>
      </w:pPr>
      <w:r w:rsidRPr="001A755C">
        <w:t>Key outcomes</w:t>
      </w:r>
    </w:p>
    <w:p w14:paraId="3BA8281A" w14:textId="0B102E1C" w:rsidR="001A755C" w:rsidRDefault="001A755C" w:rsidP="001A755C">
      <w:pPr>
        <w:pStyle w:val="BodyText"/>
      </w:pPr>
      <w:r>
        <w:t xml:space="preserve">The Buyer requires suppliers capable of some or all the care responsibilities the Buyer may need to service </w:t>
      </w:r>
      <w:r w:rsidR="00CE79C1">
        <w:t>the conservation of taonga tūturu</w:t>
      </w:r>
      <w:r>
        <w:t xml:space="preserve">, this includes: </w:t>
      </w:r>
    </w:p>
    <w:p w14:paraId="3D173FDE" w14:textId="77777777" w:rsidR="001A755C" w:rsidRDefault="001A755C" w:rsidP="001A755C">
      <w:pPr>
        <w:pStyle w:val="BodyText"/>
        <w:numPr>
          <w:ilvl w:val="0"/>
          <w:numId w:val="38"/>
        </w:numPr>
        <w:spacing w:after="0" w:line="240" w:lineRule="auto"/>
      </w:pPr>
      <w:r>
        <w:t xml:space="preserve">Conservation of wet organic materials – such as flax fibres and wood </w:t>
      </w:r>
    </w:p>
    <w:p w14:paraId="3FF9F9FF" w14:textId="77777777" w:rsidR="001A755C" w:rsidRDefault="001A755C" w:rsidP="001A755C">
      <w:pPr>
        <w:pStyle w:val="BodyText"/>
        <w:numPr>
          <w:ilvl w:val="0"/>
          <w:numId w:val="38"/>
        </w:numPr>
        <w:spacing w:after="0" w:line="240" w:lineRule="auto"/>
      </w:pPr>
      <w:r>
        <w:t xml:space="preserve">Remedial conservation of taonga tūturu </w:t>
      </w:r>
    </w:p>
    <w:p w14:paraId="73F87703" w14:textId="77777777" w:rsidR="001A755C" w:rsidRDefault="001A755C" w:rsidP="001A755C">
      <w:pPr>
        <w:pStyle w:val="BodyText"/>
        <w:numPr>
          <w:ilvl w:val="0"/>
          <w:numId w:val="38"/>
        </w:numPr>
        <w:spacing w:after="0" w:line="240" w:lineRule="auto"/>
      </w:pPr>
      <w:r>
        <w:t xml:space="preserve">Crate making and assembly </w:t>
      </w:r>
    </w:p>
    <w:p w14:paraId="1DFAA3F4" w14:textId="77777777" w:rsidR="001A755C" w:rsidRDefault="001A755C" w:rsidP="001A755C">
      <w:pPr>
        <w:pStyle w:val="BodyText"/>
        <w:numPr>
          <w:ilvl w:val="0"/>
          <w:numId w:val="38"/>
        </w:numPr>
        <w:spacing w:after="0" w:line="240" w:lineRule="auto"/>
      </w:pPr>
      <w:r>
        <w:lastRenderedPageBreak/>
        <w:t xml:space="preserve">Display frame assembly </w:t>
      </w:r>
    </w:p>
    <w:p w14:paraId="337096D7" w14:textId="77777777" w:rsidR="001A755C" w:rsidRDefault="001A755C" w:rsidP="001A755C">
      <w:pPr>
        <w:pStyle w:val="BodyText"/>
        <w:numPr>
          <w:ilvl w:val="0"/>
          <w:numId w:val="38"/>
        </w:numPr>
        <w:spacing w:after="0" w:line="240" w:lineRule="auto"/>
      </w:pPr>
      <w:r>
        <w:t xml:space="preserve">Expert museum advice </w:t>
      </w:r>
    </w:p>
    <w:p w14:paraId="01578FB9" w14:textId="77777777" w:rsidR="001A755C" w:rsidRDefault="001A755C" w:rsidP="001A755C">
      <w:pPr>
        <w:pStyle w:val="BodyText"/>
        <w:numPr>
          <w:ilvl w:val="0"/>
          <w:numId w:val="38"/>
        </w:numPr>
        <w:spacing w:after="0" w:line="240" w:lineRule="auto"/>
      </w:pPr>
      <w:r>
        <w:t xml:space="preserve">Freeze drying capabilities </w:t>
      </w:r>
    </w:p>
    <w:p w14:paraId="1682F632" w14:textId="77777777" w:rsidR="000126E2" w:rsidRPr="000126E2" w:rsidRDefault="001A755C" w:rsidP="000126E2">
      <w:pPr>
        <w:pStyle w:val="BodyText"/>
        <w:numPr>
          <w:ilvl w:val="0"/>
          <w:numId w:val="38"/>
        </w:numPr>
        <w:spacing w:after="0" w:line="240" w:lineRule="auto"/>
      </w:pPr>
      <w:r>
        <w:t xml:space="preserve">Artefact installation specialists </w:t>
      </w:r>
    </w:p>
    <w:p w14:paraId="5D94FE36" w14:textId="04B7B40C" w:rsidR="001A755C" w:rsidRPr="000126E2" w:rsidRDefault="001A755C" w:rsidP="000126E2">
      <w:pPr>
        <w:pStyle w:val="BodyText"/>
        <w:spacing w:after="0" w:line="240" w:lineRule="auto"/>
      </w:pPr>
      <w:r w:rsidRPr="000126E2">
        <w:rPr>
          <w:b/>
          <w:bCs/>
          <w:color w:val="FF0000"/>
        </w:rPr>
        <w:t xml:space="preserve">You DO NOT have to specialise in all areas to respond. </w:t>
      </w:r>
    </w:p>
    <w:p w14:paraId="37E93639" w14:textId="28C12250" w:rsidR="001A755C" w:rsidRDefault="001A755C" w:rsidP="001A755C">
      <w:pPr>
        <w:pStyle w:val="BodyText"/>
        <w:spacing w:after="0" w:line="240" w:lineRule="auto"/>
      </w:pPr>
      <w:r w:rsidRPr="008B2056">
        <w:t>The composition of the panel may change throughout the term of the panel contract, with non-used suppliers or under-performing suppliers able to be removed, and new suppliers able to be added where needed</w:t>
      </w:r>
      <w:r>
        <w:t xml:space="preserve">. </w:t>
      </w:r>
      <w:r w:rsidRPr="008B2056">
        <w:t>Newly added suppliers would be evaluated against the criteria set out in this RF</w:t>
      </w:r>
      <w:r>
        <w:t>P.</w:t>
      </w:r>
    </w:p>
    <w:p w14:paraId="144E1BB3" w14:textId="18D56E31" w:rsidR="00870543" w:rsidRPr="00870543" w:rsidRDefault="00870543" w:rsidP="00870543">
      <w:pPr>
        <w:pStyle w:val="BodyText"/>
        <w:rPr>
          <w:highlight w:val="yellow"/>
        </w:rPr>
      </w:pPr>
      <w:r w:rsidRPr="008B2056">
        <w:rPr>
          <w:color w:val="000000" w:themeColor="text1"/>
        </w:rPr>
        <w:t xml:space="preserve">The Buyer invites submissions from suppliers with the capability and expertise to join members of our panel and provide services as they occur on an ad-hoc basis. We are interested in having both individuals and organisations (small to large) on the panel. The Buyer reserves the right to tender projects independently of this Panel. </w:t>
      </w:r>
      <w:r w:rsidRPr="008B2056">
        <w:t xml:space="preserve">We are not looking for suppliers to undertake work in a volunteer capacity.  </w:t>
      </w:r>
    </w:p>
    <w:p w14:paraId="5FFCF375" w14:textId="0E6916DE" w:rsidR="00CF1C86" w:rsidRPr="00C77049" w:rsidRDefault="00CF1C86" w:rsidP="00DA4FCC">
      <w:pPr>
        <w:pStyle w:val="Heading3"/>
        <w:numPr>
          <w:ilvl w:val="1"/>
          <w:numId w:val="17"/>
        </w:numPr>
      </w:pPr>
      <w:r w:rsidRPr="00C77049">
        <w:t xml:space="preserve">What we require from a </w:t>
      </w:r>
      <w:r w:rsidR="29160DBD" w:rsidRPr="00C77049">
        <w:t>Respondent</w:t>
      </w:r>
      <w:r w:rsidRPr="00C77049">
        <w:t>:</w:t>
      </w:r>
    </w:p>
    <w:p w14:paraId="1B441318" w14:textId="77777777" w:rsidR="00870543" w:rsidRPr="008B2056" w:rsidRDefault="00870543" w:rsidP="00870543">
      <w:pPr>
        <w:pStyle w:val="BodyText"/>
      </w:pPr>
      <w:r>
        <w:t>To be successful, you will have specialist skills and expertise in your specialist area and will be able to demonstrate your relevant professional track record, credentials, and competence. We need to be confident not only in your skills but also in your understanding of our business and your ability to work with our small team effectively.</w:t>
      </w:r>
    </w:p>
    <w:p w14:paraId="36A4AE63" w14:textId="77777777" w:rsidR="00540EFE" w:rsidRPr="00C77049" w:rsidRDefault="001F1877" w:rsidP="00DA4FCC">
      <w:pPr>
        <w:pStyle w:val="Heading3"/>
        <w:numPr>
          <w:ilvl w:val="1"/>
          <w:numId w:val="17"/>
        </w:numPr>
      </w:pPr>
      <w:r w:rsidRPr="00C77049">
        <w:t>Other information</w:t>
      </w:r>
    </w:p>
    <w:p w14:paraId="1A29745F" w14:textId="259FB755" w:rsidR="000126E2" w:rsidRDefault="00C77049" w:rsidP="000126E2">
      <w:pPr>
        <w:pStyle w:val="Heading3"/>
      </w:pPr>
      <w:r>
        <w:t>Why should you respond?</w:t>
      </w:r>
    </w:p>
    <w:p w14:paraId="7B490401" w14:textId="239095C0" w:rsidR="000126E2" w:rsidRPr="000126E2" w:rsidRDefault="000126E2" w:rsidP="000126E2">
      <w:r w:rsidRPr="0043738C">
        <w:t xml:space="preserve">Manatū Taonga Ministry for Culture and Heritage supports the arts, heritage, </w:t>
      </w:r>
      <w:proofErr w:type="gramStart"/>
      <w:r w:rsidRPr="0043738C">
        <w:t>media</w:t>
      </w:r>
      <w:proofErr w:type="gramEnd"/>
      <w:r w:rsidRPr="0043738C">
        <w:t xml:space="preserve"> and sports sectors, to help culture in Aotearoa New Zealand thrive. An example of this is our responsibility for the Protected Objects Act 1975. This Act requires Manatū Taonga to play a</w:t>
      </w:r>
      <w:r w:rsidR="00CD5563">
        <w:t xml:space="preserve">n interim </w:t>
      </w:r>
      <w:r w:rsidRPr="0043738C">
        <w:t>coordination and protection role in the discovery and care of newly found taonga tūturu. Having iwi</w:t>
      </w:r>
      <w:r w:rsidR="00CD5563">
        <w:t xml:space="preserve"> and hapū</w:t>
      </w:r>
      <w:r w:rsidRPr="0043738C">
        <w:t xml:space="preserve"> involvement in </w:t>
      </w:r>
      <w:r w:rsidR="00CD5563">
        <w:t>the care of their taonga tūturu</w:t>
      </w:r>
      <w:r w:rsidRPr="0043738C">
        <w:t xml:space="preserve"> is crucial to ensuring taonga are kept safe in a way that only they can provide.</w:t>
      </w:r>
      <w:r w:rsidRPr="00C77049">
        <w:rPr>
          <w:b/>
          <w:bCs/>
        </w:rPr>
        <w:t xml:space="preserve"> </w:t>
      </w:r>
      <w:r w:rsidRPr="0043738C">
        <w:t xml:space="preserve">It is a great privilege for </w:t>
      </w:r>
      <w:r w:rsidRPr="000126E2">
        <w:t>both</w:t>
      </w:r>
      <w:r>
        <w:rPr>
          <w:b/>
          <w:bCs/>
        </w:rPr>
        <w:t xml:space="preserve"> </w:t>
      </w:r>
      <w:r w:rsidRPr="0043738C">
        <w:t xml:space="preserve">Manatū </w:t>
      </w:r>
      <w:r w:rsidRPr="000126E2">
        <w:t>Taonga and suppliers on our Panel to be involved and work collaboratively in this space.</w:t>
      </w:r>
    </w:p>
    <w:p w14:paraId="4EC7B545" w14:textId="77777777" w:rsidR="00C77049" w:rsidRDefault="00C77049" w:rsidP="00C77049">
      <w:pPr>
        <w:pStyle w:val="Heading3"/>
      </w:pPr>
      <w:r>
        <w:t xml:space="preserve">What happens after I respond? </w:t>
      </w:r>
    </w:p>
    <w:p w14:paraId="2F4C0CEF" w14:textId="77777777" w:rsidR="00C671C4" w:rsidRPr="000126E2" w:rsidRDefault="00C671C4" w:rsidP="00C671C4">
      <w:pPr>
        <w:pStyle w:val="BodyText"/>
        <w:rPr>
          <w:b/>
          <w:bCs/>
        </w:rPr>
      </w:pPr>
      <w:r w:rsidRPr="000126E2">
        <w:rPr>
          <w:b/>
          <w:bCs/>
        </w:rPr>
        <w:t xml:space="preserve">Our main drive behind establishing this panel is efficient, effective, and user-friendly procurement processes. </w:t>
      </w:r>
    </w:p>
    <w:p w14:paraId="5E81F5BA" w14:textId="77777777" w:rsidR="00C77049" w:rsidRDefault="00C77049" w:rsidP="00C77049">
      <w:pPr>
        <w:pStyle w:val="BodyText"/>
      </w:pPr>
      <w:r>
        <w:t xml:space="preserve">You will be evaluated against the criteria set out in this RFP. Successful respondents will then become suppliers on the Panel. Each supplier will sign a Master Services Agreement (MSA). When work is needed, the Buyer will reach out to Suppliers available and interested in the works being requested and request a quote. The Buyer will then commission the work officially through a Statement of Work (SoW) that will define the specifics of the services to be provided. </w:t>
      </w:r>
    </w:p>
    <w:p w14:paraId="7592DC73" w14:textId="7CDBF1B8" w:rsidR="00C77049" w:rsidRDefault="00C77049" w:rsidP="00C671C4">
      <w:pPr>
        <w:pStyle w:val="BodyText"/>
      </w:pPr>
      <w:r>
        <w:t xml:space="preserve">In most cases we will direct source suppliers based on the skills required and the location of the project and considering iwi preferences. We may use a secondary procurement process and ask 2 or 3 suppliers if they are available and interested if, for example, multiple suppliers on the panel are in the same location and are </w:t>
      </w:r>
      <w:r>
        <w:lastRenderedPageBreak/>
        <w:t xml:space="preserve">capable of the works being requested. </w:t>
      </w:r>
      <w:r w:rsidRPr="003F00C0">
        <w:t xml:space="preserve">Follow-up work with suppliers would be added as variations or extensions to the initial </w:t>
      </w:r>
      <w:proofErr w:type="spellStart"/>
      <w:r w:rsidR="00CD5563">
        <w:t>SoW</w:t>
      </w:r>
      <w:r w:rsidRPr="003F00C0">
        <w:t>.</w:t>
      </w:r>
      <w:proofErr w:type="spellEnd"/>
    </w:p>
    <w:p w14:paraId="352A3B4F" w14:textId="1B2671CF" w:rsidR="00C77049" w:rsidRPr="00C77049" w:rsidRDefault="00C77049" w:rsidP="00C77049">
      <w:pPr>
        <w:pStyle w:val="BodyText"/>
      </w:pPr>
      <w:r>
        <w:t xml:space="preserve">Volumes of work will be entirely dependent on the frequency and quantity of taonga tūturu being found around New Zealand. Work is not guaranteed. The services described in this RFP are affected by numerous factors including, but not limited to, approval of the Buyer’s financial budget in each annual budget round and changes to process, systems, </w:t>
      </w:r>
      <w:proofErr w:type="gramStart"/>
      <w:r>
        <w:t>policy</w:t>
      </w:r>
      <w:proofErr w:type="gramEnd"/>
      <w:r>
        <w:t xml:space="preserve"> and legislation at any time. For this reason, the Buyer is unable to guarantee any minimum level of purchase of services to any supplier during the term of any resulting panel contract.</w:t>
      </w:r>
    </w:p>
    <w:p w14:paraId="625D4923" w14:textId="286BE5CC" w:rsidR="00540EFE" w:rsidRPr="00C671C4" w:rsidRDefault="001F1877" w:rsidP="00DA4FCC">
      <w:pPr>
        <w:pStyle w:val="Heading3"/>
        <w:numPr>
          <w:ilvl w:val="1"/>
          <w:numId w:val="17"/>
        </w:numPr>
      </w:pPr>
      <w:r w:rsidRPr="00C671C4">
        <w:t xml:space="preserve">Other </w:t>
      </w:r>
      <w:r w:rsidR="00C77049" w:rsidRPr="00C671C4">
        <w:t>procurement</w:t>
      </w:r>
      <w:r w:rsidRPr="00C671C4">
        <w:t xml:space="preserve"> documents</w:t>
      </w:r>
    </w:p>
    <w:p w14:paraId="08244A07" w14:textId="01CC303D" w:rsidR="00C77049" w:rsidRPr="00C671C4" w:rsidRDefault="00C77049" w:rsidP="00C671C4">
      <w:pPr>
        <w:pStyle w:val="BodyText"/>
      </w:pPr>
      <w:r w:rsidRPr="00C671C4">
        <w:t xml:space="preserve">In addition to this RFQ, we refer to the following documents. These are on the </w:t>
      </w:r>
      <w:r w:rsidR="00C671C4">
        <w:t>Buyer’s</w:t>
      </w:r>
      <w:r w:rsidRPr="00C671C4">
        <w:t xml:space="preserve"> </w:t>
      </w:r>
      <w:r w:rsidR="00C671C4" w:rsidRPr="00C671C4">
        <w:t>website and</w:t>
      </w:r>
      <w:r w:rsidRPr="00C671C4">
        <w:t xml:space="preserve"> are available for all interested suppliers. These documents form part of this RF</w:t>
      </w:r>
      <w:r w:rsidR="00C671C4">
        <w:t>P</w:t>
      </w:r>
      <w:r w:rsidRPr="00C671C4">
        <w:t>.</w:t>
      </w:r>
    </w:p>
    <w:p w14:paraId="7338980D" w14:textId="1CD50DC4" w:rsidR="00C77049" w:rsidRPr="00C77049" w:rsidRDefault="00C77049" w:rsidP="000126E2">
      <w:pPr>
        <w:pStyle w:val="ListParagraph"/>
        <w:numPr>
          <w:ilvl w:val="0"/>
          <w:numId w:val="9"/>
        </w:numPr>
        <w:spacing w:after="0" w:line="240" w:lineRule="auto"/>
        <w:rPr>
          <w:color w:val="4C4D4F"/>
        </w:rPr>
      </w:pPr>
      <w:r w:rsidRPr="00C77049">
        <w:rPr>
          <w:color w:val="4C4D4F"/>
        </w:rPr>
        <w:t xml:space="preserve">Appendix A - Response Form </w:t>
      </w:r>
    </w:p>
    <w:p w14:paraId="5D2E1CB0" w14:textId="0F6CCEE0" w:rsidR="00C77049" w:rsidRPr="00C77049" w:rsidRDefault="00C77049" w:rsidP="000126E2">
      <w:pPr>
        <w:pStyle w:val="ListParagraph"/>
        <w:numPr>
          <w:ilvl w:val="0"/>
          <w:numId w:val="9"/>
        </w:numPr>
        <w:spacing w:after="0" w:line="240" w:lineRule="auto"/>
        <w:rPr>
          <w:color w:val="4C4D4F"/>
        </w:rPr>
      </w:pPr>
      <w:r w:rsidRPr="00C77049">
        <w:rPr>
          <w:color w:val="4C4D4F"/>
        </w:rPr>
        <w:t xml:space="preserve">Appendix B – Master Services Agreement </w:t>
      </w:r>
    </w:p>
    <w:p w14:paraId="4D0F706A" w14:textId="5D4890C7" w:rsidR="00C77049" w:rsidRDefault="00C77049" w:rsidP="000126E2">
      <w:pPr>
        <w:pStyle w:val="ListParagraph"/>
        <w:numPr>
          <w:ilvl w:val="0"/>
          <w:numId w:val="9"/>
        </w:numPr>
        <w:spacing w:after="0" w:line="240" w:lineRule="auto"/>
        <w:rPr>
          <w:color w:val="4C4D4F"/>
        </w:rPr>
      </w:pPr>
      <w:r w:rsidRPr="00C77049">
        <w:rPr>
          <w:color w:val="4C4D4F"/>
        </w:rPr>
        <w:t>Appendix C</w:t>
      </w:r>
      <w:r w:rsidR="00C671C4">
        <w:rPr>
          <w:color w:val="4C4D4F"/>
        </w:rPr>
        <w:t xml:space="preserve"> (1)</w:t>
      </w:r>
      <w:r w:rsidRPr="00C77049">
        <w:rPr>
          <w:color w:val="4C4D4F"/>
        </w:rPr>
        <w:t xml:space="preserve"> – Statement of Work </w:t>
      </w:r>
      <w:r w:rsidR="00C671C4">
        <w:rPr>
          <w:color w:val="4C4D4F"/>
        </w:rPr>
        <w:t xml:space="preserve">Template for Small Projects </w:t>
      </w:r>
    </w:p>
    <w:p w14:paraId="575104A1" w14:textId="43E711DC" w:rsidR="00C671C4" w:rsidRPr="00C671C4" w:rsidRDefault="00C671C4" w:rsidP="000126E2">
      <w:pPr>
        <w:pStyle w:val="ListParagraph"/>
        <w:numPr>
          <w:ilvl w:val="0"/>
          <w:numId w:val="9"/>
        </w:numPr>
        <w:spacing w:after="0" w:line="240" w:lineRule="auto"/>
        <w:rPr>
          <w:color w:val="4C4D4F"/>
        </w:rPr>
      </w:pPr>
      <w:r w:rsidRPr="00C77049">
        <w:rPr>
          <w:color w:val="4C4D4F"/>
        </w:rPr>
        <w:t>Appendix C</w:t>
      </w:r>
      <w:r>
        <w:rPr>
          <w:color w:val="4C4D4F"/>
        </w:rPr>
        <w:t xml:space="preserve"> (2)</w:t>
      </w:r>
      <w:r w:rsidRPr="00C77049">
        <w:rPr>
          <w:color w:val="4C4D4F"/>
        </w:rPr>
        <w:t xml:space="preserve"> – Statement of Work </w:t>
      </w:r>
      <w:r>
        <w:rPr>
          <w:color w:val="4C4D4F"/>
        </w:rPr>
        <w:t xml:space="preserve">Template for Conservation Projects </w:t>
      </w:r>
    </w:p>
    <w:p w14:paraId="0EBDAFA6" w14:textId="24BCC64E" w:rsidR="009C5DCD" w:rsidRDefault="00C77049" w:rsidP="000126E2">
      <w:pPr>
        <w:pStyle w:val="ListParagraph"/>
        <w:numPr>
          <w:ilvl w:val="0"/>
          <w:numId w:val="9"/>
        </w:numPr>
        <w:spacing w:after="0" w:line="240" w:lineRule="auto"/>
        <w:rPr>
          <w:color w:val="4C4D4F"/>
        </w:rPr>
      </w:pPr>
      <w:r w:rsidRPr="00C77049">
        <w:rPr>
          <w:color w:val="4C4D4F"/>
        </w:rPr>
        <w:t xml:space="preserve">Appendix D –Supplier Code of Conduct. </w:t>
      </w:r>
    </w:p>
    <w:p w14:paraId="79106A16" w14:textId="77777777" w:rsidR="000126E2" w:rsidRPr="000126E2" w:rsidRDefault="000126E2" w:rsidP="000126E2">
      <w:pPr>
        <w:pStyle w:val="ListParagraph"/>
        <w:spacing w:after="0" w:line="240" w:lineRule="auto"/>
        <w:ind w:left="426" w:firstLine="0"/>
        <w:rPr>
          <w:color w:val="4C4D4F"/>
        </w:rPr>
      </w:pPr>
    </w:p>
    <w:p w14:paraId="1E0839BD" w14:textId="77777777" w:rsidR="00540EFE" w:rsidRDefault="001F1877" w:rsidP="000126E2">
      <w:pPr>
        <w:pStyle w:val="Heading2"/>
        <w:numPr>
          <w:ilvl w:val="0"/>
          <w:numId w:val="17"/>
        </w:numPr>
      </w:pPr>
      <w:bookmarkStart w:id="2" w:name="_Ref69652814"/>
      <w:r>
        <w:t>Our Evaluation Approach</w:t>
      </w:r>
      <w:bookmarkEnd w:id="2"/>
    </w:p>
    <w:p w14:paraId="3C9BD79C" w14:textId="77777777" w:rsidR="00C328F7" w:rsidRDefault="00C328F7" w:rsidP="00B270E7">
      <w:pPr>
        <w:pStyle w:val="BodyText"/>
        <w:keepNext/>
      </w:pPr>
      <w:r>
        <w:t>This section sets out the Evaluation Approach that will be used to assess Proposals.</w:t>
      </w:r>
    </w:p>
    <w:p w14:paraId="11017D8A" w14:textId="14EC1EB3" w:rsidR="00540EFE" w:rsidRPr="000061E3" w:rsidRDefault="001F1877" w:rsidP="00DA4FCC">
      <w:pPr>
        <w:pStyle w:val="Heading3"/>
        <w:numPr>
          <w:ilvl w:val="1"/>
          <w:numId w:val="17"/>
        </w:numPr>
      </w:pPr>
      <w:r w:rsidRPr="000061E3">
        <w:t xml:space="preserve">Evaluation </w:t>
      </w:r>
    </w:p>
    <w:p w14:paraId="54731853" w14:textId="48EDDF3B" w:rsidR="000061E3" w:rsidRDefault="000061E3" w:rsidP="00302082">
      <w:pPr>
        <w:pStyle w:val="BodyText"/>
      </w:pPr>
      <w:r w:rsidRPr="000061E3">
        <w:t xml:space="preserve">The evaluation model is simple score. Price is not a weighted criterion. Suppliers that are capable of </w:t>
      </w:r>
      <w:r>
        <w:t>the</w:t>
      </w:r>
      <w:r w:rsidRPr="000061E3">
        <w:t xml:space="preserve"> delivery</w:t>
      </w:r>
      <w:r>
        <w:t xml:space="preserve"> of their services</w:t>
      </w:r>
      <w:r w:rsidRPr="000061E3">
        <w:t xml:space="preserve"> will be shortlisted by score, and the Successful Respondent(s) will then be selected from the shortlist based on an overall assessment of best value-for-money over the whole-of-life of the Contract. </w:t>
      </w:r>
    </w:p>
    <w:p w14:paraId="337C8FD7" w14:textId="77777777" w:rsidR="000061E3" w:rsidRPr="000061E3" w:rsidRDefault="000061E3" w:rsidP="000061E3">
      <w:pPr>
        <w:pStyle w:val="BodyText"/>
      </w:pPr>
      <w:r w:rsidRPr="000061E3">
        <w:t>Quotes for all service categories will be evaluated against the following criteria:</w:t>
      </w:r>
    </w:p>
    <w:tbl>
      <w:tblPr>
        <w:tblStyle w:val="GridTable4-Accent2"/>
        <w:tblW w:w="9067" w:type="dxa"/>
        <w:tblLayout w:type="fixed"/>
        <w:tblLook w:val="04A0" w:firstRow="1" w:lastRow="0" w:firstColumn="1" w:lastColumn="0" w:noHBand="0" w:noVBand="1"/>
      </w:tblPr>
      <w:tblGrid>
        <w:gridCol w:w="6799"/>
        <w:gridCol w:w="2268"/>
      </w:tblGrid>
      <w:tr w:rsidR="000061E3" w:rsidRPr="000061E3" w14:paraId="4AAD773A" w14:textId="77777777" w:rsidTr="00C87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hideMark/>
          </w:tcPr>
          <w:p w14:paraId="4CA6E94C" w14:textId="77777777" w:rsidR="000061E3" w:rsidRPr="000061E3" w:rsidRDefault="000061E3" w:rsidP="000061E3">
            <w:pPr>
              <w:pStyle w:val="BodyText"/>
              <w:autoSpaceDE w:val="0"/>
              <w:autoSpaceDN w:val="0"/>
            </w:pPr>
            <w:r w:rsidRPr="000061E3">
              <w:t xml:space="preserve">Criteria </w:t>
            </w:r>
          </w:p>
        </w:tc>
        <w:tc>
          <w:tcPr>
            <w:tcW w:w="2268" w:type="dxa"/>
            <w:hideMark/>
          </w:tcPr>
          <w:p w14:paraId="3A50D94F" w14:textId="77777777" w:rsidR="000061E3" w:rsidRPr="000061E3" w:rsidRDefault="000061E3" w:rsidP="000061E3">
            <w:pPr>
              <w:pStyle w:val="BodyText"/>
              <w:autoSpaceDE w:val="0"/>
              <w:autoSpaceDN w:val="0"/>
              <w:cnfStyle w:val="100000000000" w:firstRow="1" w:lastRow="0" w:firstColumn="0" w:lastColumn="0" w:oddVBand="0" w:evenVBand="0" w:oddHBand="0" w:evenHBand="0" w:firstRowFirstColumn="0" w:firstRowLastColumn="0" w:lastRowFirstColumn="0" w:lastRowLastColumn="0"/>
            </w:pPr>
            <w:r w:rsidRPr="000061E3">
              <w:t>Weighting</w:t>
            </w:r>
          </w:p>
        </w:tc>
      </w:tr>
      <w:tr w:rsidR="000061E3" w:rsidRPr="000061E3" w14:paraId="6EB2D0B7" w14:textId="77777777" w:rsidTr="00C87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hideMark/>
          </w:tcPr>
          <w:p w14:paraId="7BC3C981" w14:textId="77777777" w:rsidR="000061E3" w:rsidRPr="000061E3" w:rsidRDefault="000061E3" w:rsidP="000061E3">
            <w:pPr>
              <w:pStyle w:val="BodyText"/>
              <w:autoSpaceDE w:val="0"/>
              <w:autoSpaceDN w:val="0"/>
            </w:pPr>
            <w:r w:rsidRPr="000061E3">
              <w:t xml:space="preserve">Experience / track record, specialist skills, expertise </w:t>
            </w:r>
          </w:p>
        </w:tc>
        <w:tc>
          <w:tcPr>
            <w:tcW w:w="2268" w:type="dxa"/>
            <w:hideMark/>
          </w:tcPr>
          <w:p w14:paraId="2116471C" w14:textId="77777777" w:rsidR="000061E3" w:rsidRPr="000061E3" w:rsidRDefault="000061E3" w:rsidP="000061E3">
            <w:pPr>
              <w:pStyle w:val="BodyText"/>
              <w:autoSpaceDE w:val="0"/>
              <w:autoSpaceDN w:val="0"/>
              <w:cnfStyle w:val="000000100000" w:firstRow="0" w:lastRow="0" w:firstColumn="0" w:lastColumn="0" w:oddVBand="0" w:evenVBand="0" w:oddHBand="1" w:evenHBand="0" w:firstRowFirstColumn="0" w:firstRowLastColumn="0" w:lastRowFirstColumn="0" w:lastRowLastColumn="0"/>
            </w:pPr>
            <w:r w:rsidRPr="000061E3">
              <w:t>50%</w:t>
            </w:r>
          </w:p>
        </w:tc>
      </w:tr>
      <w:tr w:rsidR="000061E3" w:rsidRPr="000061E3" w14:paraId="7E1A355D" w14:textId="77777777" w:rsidTr="00C87D14">
        <w:tc>
          <w:tcPr>
            <w:cnfStyle w:val="001000000000" w:firstRow="0" w:lastRow="0" w:firstColumn="1" w:lastColumn="0" w:oddVBand="0" w:evenVBand="0" w:oddHBand="0" w:evenHBand="0" w:firstRowFirstColumn="0" w:firstRowLastColumn="0" w:lastRowFirstColumn="0" w:lastRowLastColumn="0"/>
            <w:tcW w:w="6799" w:type="dxa"/>
            <w:hideMark/>
          </w:tcPr>
          <w:p w14:paraId="5CFDEAA0" w14:textId="77777777" w:rsidR="000061E3" w:rsidRPr="000061E3" w:rsidRDefault="000061E3" w:rsidP="000061E3">
            <w:pPr>
              <w:pStyle w:val="BodyText"/>
              <w:autoSpaceDE w:val="0"/>
              <w:autoSpaceDN w:val="0"/>
            </w:pPr>
            <w:r w:rsidRPr="000061E3">
              <w:t xml:space="preserve">Capacity to deliver services </w:t>
            </w:r>
          </w:p>
        </w:tc>
        <w:tc>
          <w:tcPr>
            <w:tcW w:w="2268" w:type="dxa"/>
            <w:hideMark/>
          </w:tcPr>
          <w:p w14:paraId="141ED691" w14:textId="77777777" w:rsidR="000061E3" w:rsidRPr="000061E3" w:rsidRDefault="000061E3" w:rsidP="000061E3">
            <w:pPr>
              <w:pStyle w:val="BodyText"/>
              <w:autoSpaceDE w:val="0"/>
              <w:autoSpaceDN w:val="0"/>
              <w:cnfStyle w:val="000000000000" w:firstRow="0" w:lastRow="0" w:firstColumn="0" w:lastColumn="0" w:oddVBand="0" w:evenVBand="0" w:oddHBand="0" w:evenHBand="0" w:firstRowFirstColumn="0" w:firstRowLastColumn="0" w:lastRowFirstColumn="0" w:lastRowLastColumn="0"/>
            </w:pPr>
            <w:r w:rsidRPr="000061E3">
              <w:t>30%</w:t>
            </w:r>
          </w:p>
        </w:tc>
      </w:tr>
      <w:tr w:rsidR="000061E3" w:rsidRPr="000061E3" w14:paraId="0D00F92D" w14:textId="77777777" w:rsidTr="00C87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hideMark/>
          </w:tcPr>
          <w:p w14:paraId="4E7E35EF" w14:textId="77777777" w:rsidR="000061E3" w:rsidRPr="000061E3" w:rsidRDefault="000061E3" w:rsidP="000061E3">
            <w:pPr>
              <w:pStyle w:val="BodyText"/>
              <w:autoSpaceDE w:val="0"/>
              <w:autoSpaceDN w:val="0"/>
            </w:pPr>
            <w:r w:rsidRPr="000061E3">
              <w:t xml:space="preserve">Professional knowledge of the cultural and heritage sector </w:t>
            </w:r>
          </w:p>
        </w:tc>
        <w:tc>
          <w:tcPr>
            <w:tcW w:w="2268" w:type="dxa"/>
            <w:hideMark/>
          </w:tcPr>
          <w:p w14:paraId="5AE7E31F" w14:textId="6F5A2C22" w:rsidR="000061E3" w:rsidRPr="000061E3" w:rsidRDefault="000061E3" w:rsidP="000061E3">
            <w:pPr>
              <w:pStyle w:val="BodyText"/>
              <w:autoSpaceDE w:val="0"/>
              <w:autoSpaceDN w:val="0"/>
              <w:cnfStyle w:val="000000100000" w:firstRow="0" w:lastRow="0" w:firstColumn="0" w:lastColumn="0" w:oddVBand="0" w:evenVBand="0" w:oddHBand="1" w:evenHBand="0" w:firstRowFirstColumn="0" w:firstRowLastColumn="0" w:lastRowFirstColumn="0" w:lastRowLastColumn="0"/>
            </w:pPr>
            <w:r>
              <w:t>20</w:t>
            </w:r>
            <w:r w:rsidRPr="000061E3">
              <w:t>%</w:t>
            </w:r>
          </w:p>
        </w:tc>
      </w:tr>
    </w:tbl>
    <w:p w14:paraId="1030F751" w14:textId="77777777" w:rsidR="00DB3D47" w:rsidRDefault="00DB3D47"/>
    <w:p w14:paraId="418C93A0" w14:textId="77777777" w:rsidR="00540EFE" w:rsidRPr="000061E3" w:rsidRDefault="001F1877" w:rsidP="00DA4FCC">
      <w:pPr>
        <w:pStyle w:val="Heading3"/>
        <w:numPr>
          <w:ilvl w:val="1"/>
          <w:numId w:val="17"/>
        </w:numPr>
      </w:pPr>
      <w:r w:rsidRPr="000061E3">
        <w:lastRenderedPageBreak/>
        <w:t>Scoring</w:t>
      </w:r>
    </w:p>
    <w:p w14:paraId="657F4B21" w14:textId="77777777" w:rsidR="000061E3" w:rsidRPr="000061E3" w:rsidRDefault="000061E3" w:rsidP="000061E3">
      <w:pPr>
        <w:pStyle w:val="BodyText"/>
      </w:pPr>
      <w:r w:rsidRPr="000061E3">
        <w:t>The following scoring scale will be used in evaluating Quotes. Scores by individual panel members may be modified through a moderation process across the whole evaluation panel.</w:t>
      </w:r>
    </w:p>
    <w:tbl>
      <w:tblPr>
        <w:tblStyle w:val="GridTable4-Accent2"/>
        <w:tblW w:w="9284" w:type="dxa"/>
        <w:tblLayout w:type="fixed"/>
        <w:tblLook w:val="04A0" w:firstRow="1" w:lastRow="0" w:firstColumn="1" w:lastColumn="0" w:noHBand="0" w:noVBand="1"/>
      </w:tblPr>
      <w:tblGrid>
        <w:gridCol w:w="2122"/>
        <w:gridCol w:w="6237"/>
        <w:gridCol w:w="925"/>
      </w:tblGrid>
      <w:tr w:rsidR="000061E3" w:rsidRPr="006B1EE2" w14:paraId="54195C49" w14:textId="77777777" w:rsidTr="00C87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F720EB9" w14:textId="77777777" w:rsidR="000061E3" w:rsidRPr="006B1EE2" w:rsidRDefault="000061E3" w:rsidP="00C87D14">
            <w:pPr>
              <w:spacing w:after="160" w:line="259" w:lineRule="auto"/>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 xml:space="preserve">Rating </w:t>
            </w:r>
          </w:p>
        </w:tc>
        <w:tc>
          <w:tcPr>
            <w:tcW w:w="6237" w:type="dxa"/>
            <w:hideMark/>
          </w:tcPr>
          <w:p w14:paraId="35ABB1F7" w14:textId="77777777" w:rsidR="000061E3" w:rsidRPr="006B1EE2" w:rsidRDefault="000061E3" w:rsidP="00C87D14">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 xml:space="preserve">Definition </w:t>
            </w:r>
          </w:p>
        </w:tc>
        <w:tc>
          <w:tcPr>
            <w:tcW w:w="925" w:type="dxa"/>
            <w:hideMark/>
          </w:tcPr>
          <w:p w14:paraId="16D713A5" w14:textId="77777777" w:rsidR="000061E3" w:rsidRPr="006B1EE2" w:rsidRDefault="000061E3" w:rsidP="00C87D14">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Score</w:t>
            </w:r>
          </w:p>
        </w:tc>
      </w:tr>
      <w:tr w:rsidR="000061E3" w:rsidRPr="006B1EE2" w14:paraId="7CD75C89" w14:textId="77777777" w:rsidTr="00C87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BF630F6" w14:textId="77777777" w:rsidR="000061E3" w:rsidRPr="006B1EE2" w:rsidRDefault="000061E3" w:rsidP="00C87D14">
            <w:pPr>
              <w:spacing w:after="160" w:line="259" w:lineRule="auto"/>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EXCELLENT</w:t>
            </w:r>
            <w:r w:rsidRPr="006B1EE2">
              <w:rPr>
                <w:rFonts w:cstheme="minorHAnsi"/>
                <w:color w:val="262626" w:themeColor="text1" w:themeTint="D9"/>
                <w:sz w:val="20"/>
                <w:szCs w:val="20"/>
                <w:lang w:eastAsia="en-GB"/>
              </w:rPr>
              <w:br/>
              <w:t>significantly exceeds</w:t>
            </w:r>
            <w:r w:rsidRPr="006B1EE2">
              <w:rPr>
                <w:rFonts w:cstheme="minorHAnsi"/>
                <w:color w:val="262626" w:themeColor="text1" w:themeTint="D9"/>
                <w:sz w:val="20"/>
                <w:szCs w:val="20"/>
                <w:lang w:eastAsia="en-GB"/>
              </w:rPr>
              <w:br/>
              <w:t>the criterion</w:t>
            </w:r>
          </w:p>
        </w:tc>
        <w:tc>
          <w:tcPr>
            <w:tcW w:w="6237" w:type="dxa"/>
            <w:hideMark/>
          </w:tcPr>
          <w:p w14:paraId="5EC14267" w14:textId="77777777" w:rsidR="000061E3" w:rsidRPr="006B1EE2" w:rsidRDefault="000061E3" w:rsidP="00C87D14">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 xml:space="preserve">Exceeds the criterion. Exceptional demonstration by the Respondent of the relevant ability, understanding, experience, skills, </w:t>
            </w:r>
            <w:proofErr w:type="gramStart"/>
            <w:r w:rsidRPr="006B1EE2">
              <w:rPr>
                <w:rFonts w:cstheme="minorHAnsi"/>
                <w:color w:val="262626" w:themeColor="text1" w:themeTint="D9"/>
                <w:sz w:val="20"/>
                <w:szCs w:val="20"/>
                <w:lang w:eastAsia="en-GB"/>
              </w:rPr>
              <w:t>resource</w:t>
            </w:r>
            <w:proofErr w:type="gramEnd"/>
            <w:r w:rsidRPr="006B1EE2">
              <w:rPr>
                <w:rFonts w:cstheme="minorHAnsi"/>
                <w:color w:val="262626" w:themeColor="text1" w:themeTint="D9"/>
                <w:sz w:val="20"/>
                <w:szCs w:val="20"/>
                <w:lang w:eastAsia="en-GB"/>
              </w:rPr>
              <w:t xml:space="preserve"> and quality measures required to meet the criterion. Quotes identifies factors that will offer potential added value, with supporting evidence.</w:t>
            </w:r>
          </w:p>
        </w:tc>
        <w:tc>
          <w:tcPr>
            <w:tcW w:w="925" w:type="dxa"/>
            <w:hideMark/>
          </w:tcPr>
          <w:p w14:paraId="371D5F22" w14:textId="77777777" w:rsidR="000061E3" w:rsidRPr="006B1EE2" w:rsidRDefault="000061E3" w:rsidP="00C87D14">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9-10</w:t>
            </w:r>
          </w:p>
        </w:tc>
      </w:tr>
      <w:tr w:rsidR="000061E3" w:rsidRPr="006B1EE2" w14:paraId="7C96340F" w14:textId="77777777" w:rsidTr="00C87D14">
        <w:tc>
          <w:tcPr>
            <w:cnfStyle w:val="001000000000" w:firstRow="0" w:lastRow="0" w:firstColumn="1" w:lastColumn="0" w:oddVBand="0" w:evenVBand="0" w:oddHBand="0" w:evenHBand="0" w:firstRowFirstColumn="0" w:firstRowLastColumn="0" w:lastRowFirstColumn="0" w:lastRowLastColumn="0"/>
            <w:tcW w:w="2122" w:type="dxa"/>
            <w:hideMark/>
          </w:tcPr>
          <w:p w14:paraId="6D05F505" w14:textId="77777777" w:rsidR="000061E3" w:rsidRPr="006B1EE2" w:rsidRDefault="000061E3" w:rsidP="00C87D14">
            <w:pPr>
              <w:spacing w:after="160" w:line="259" w:lineRule="auto"/>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GOOD</w:t>
            </w:r>
            <w:r w:rsidRPr="006B1EE2">
              <w:rPr>
                <w:rFonts w:cstheme="minorHAnsi"/>
                <w:color w:val="262626" w:themeColor="text1" w:themeTint="D9"/>
                <w:sz w:val="20"/>
                <w:szCs w:val="20"/>
                <w:lang w:eastAsia="en-GB"/>
              </w:rPr>
              <w:br/>
              <w:t>exceeds the criterion</w:t>
            </w:r>
            <w:r w:rsidRPr="006B1EE2">
              <w:rPr>
                <w:rFonts w:cstheme="minorHAnsi"/>
                <w:color w:val="262626" w:themeColor="text1" w:themeTint="D9"/>
                <w:sz w:val="20"/>
                <w:szCs w:val="20"/>
                <w:lang w:eastAsia="en-GB"/>
              </w:rPr>
              <w:br/>
              <w:t>in some respects</w:t>
            </w:r>
          </w:p>
        </w:tc>
        <w:tc>
          <w:tcPr>
            <w:tcW w:w="6237" w:type="dxa"/>
            <w:hideMark/>
          </w:tcPr>
          <w:p w14:paraId="1895A765" w14:textId="77777777" w:rsidR="000061E3" w:rsidRPr="006B1EE2" w:rsidRDefault="000061E3" w:rsidP="00C87D14">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 xml:space="preserve">Satisfies the criterion with minor additional benefits. Above average demonstration by the Respondent of the relevant ability, understanding, experience, skills, </w:t>
            </w:r>
            <w:proofErr w:type="gramStart"/>
            <w:r w:rsidRPr="006B1EE2">
              <w:rPr>
                <w:rFonts w:cstheme="minorHAnsi"/>
                <w:color w:val="262626" w:themeColor="text1" w:themeTint="D9"/>
                <w:sz w:val="20"/>
                <w:szCs w:val="20"/>
                <w:lang w:eastAsia="en-GB"/>
              </w:rPr>
              <w:t>resource</w:t>
            </w:r>
            <w:proofErr w:type="gramEnd"/>
            <w:r w:rsidRPr="006B1EE2">
              <w:rPr>
                <w:rFonts w:cstheme="minorHAnsi"/>
                <w:color w:val="262626" w:themeColor="text1" w:themeTint="D9"/>
                <w:sz w:val="20"/>
                <w:szCs w:val="20"/>
                <w:lang w:eastAsia="en-GB"/>
              </w:rPr>
              <w:t xml:space="preserve"> and quality measures required to meet the criterion. Quotes identifies factors that will offer potential added value, with supporting evidence.</w:t>
            </w:r>
          </w:p>
        </w:tc>
        <w:tc>
          <w:tcPr>
            <w:tcW w:w="925" w:type="dxa"/>
            <w:hideMark/>
          </w:tcPr>
          <w:p w14:paraId="40439ACB" w14:textId="77777777" w:rsidR="000061E3" w:rsidRPr="006B1EE2" w:rsidRDefault="000061E3" w:rsidP="00C87D14">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7-8</w:t>
            </w:r>
          </w:p>
        </w:tc>
      </w:tr>
      <w:tr w:rsidR="000061E3" w:rsidRPr="006B1EE2" w14:paraId="4BD3E9B5" w14:textId="77777777" w:rsidTr="00C87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9582D3E" w14:textId="77777777" w:rsidR="000061E3" w:rsidRPr="006B1EE2" w:rsidRDefault="000061E3" w:rsidP="00C87D14">
            <w:pPr>
              <w:spacing w:after="160" w:line="259" w:lineRule="auto"/>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ACCEPTABLE</w:t>
            </w:r>
            <w:r w:rsidRPr="006B1EE2">
              <w:rPr>
                <w:rFonts w:cstheme="minorHAnsi"/>
                <w:color w:val="262626" w:themeColor="text1" w:themeTint="D9"/>
                <w:sz w:val="20"/>
                <w:szCs w:val="20"/>
                <w:lang w:eastAsia="en-GB"/>
              </w:rPr>
              <w:br/>
              <w:t>meets the criterion in</w:t>
            </w:r>
            <w:r w:rsidRPr="006B1EE2">
              <w:rPr>
                <w:rFonts w:cstheme="minorHAnsi"/>
                <w:color w:val="262626" w:themeColor="text1" w:themeTint="D9"/>
                <w:sz w:val="20"/>
                <w:szCs w:val="20"/>
                <w:lang w:eastAsia="en-GB"/>
              </w:rPr>
              <w:br/>
              <w:t>full, but at a minimal</w:t>
            </w:r>
            <w:r w:rsidRPr="006B1EE2">
              <w:rPr>
                <w:rFonts w:cstheme="minorHAnsi"/>
                <w:color w:val="262626" w:themeColor="text1" w:themeTint="D9"/>
                <w:sz w:val="20"/>
                <w:szCs w:val="20"/>
                <w:lang w:eastAsia="en-GB"/>
              </w:rPr>
              <w:br/>
              <w:t>level</w:t>
            </w:r>
          </w:p>
        </w:tc>
        <w:tc>
          <w:tcPr>
            <w:tcW w:w="6237" w:type="dxa"/>
            <w:hideMark/>
          </w:tcPr>
          <w:p w14:paraId="36CC7EDD" w14:textId="77777777" w:rsidR="000061E3" w:rsidRPr="006B1EE2" w:rsidRDefault="000061E3" w:rsidP="00C87D14">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 xml:space="preserve">Satisfies the criterion. Demonstration by the Respondent of the relevant ability, understanding, experience, skills, resource, and quality measures required to meet the criterion, with supporting evidence. </w:t>
            </w:r>
          </w:p>
        </w:tc>
        <w:tc>
          <w:tcPr>
            <w:tcW w:w="925" w:type="dxa"/>
            <w:hideMark/>
          </w:tcPr>
          <w:p w14:paraId="5E2BA7DE" w14:textId="77777777" w:rsidR="000061E3" w:rsidRPr="006B1EE2" w:rsidRDefault="000061E3" w:rsidP="00C87D14">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5-6</w:t>
            </w:r>
          </w:p>
        </w:tc>
      </w:tr>
      <w:tr w:rsidR="000061E3" w:rsidRPr="006B1EE2" w14:paraId="0696D96C" w14:textId="77777777" w:rsidTr="00C87D14">
        <w:tc>
          <w:tcPr>
            <w:cnfStyle w:val="001000000000" w:firstRow="0" w:lastRow="0" w:firstColumn="1" w:lastColumn="0" w:oddVBand="0" w:evenVBand="0" w:oddHBand="0" w:evenHBand="0" w:firstRowFirstColumn="0" w:firstRowLastColumn="0" w:lastRowFirstColumn="0" w:lastRowLastColumn="0"/>
            <w:tcW w:w="2122" w:type="dxa"/>
            <w:hideMark/>
          </w:tcPr>
          <w:p w14:paraId="1BB99A79" w14:textId="77777777" w:rsidR="000061E3" w:rsidRPr="006B1EE2" w:rsidRDefault="000061E3" w:rsidP="00C87D14">
            <w:pPr>
              <w:spacing w:after="160" w:line="259" w:lineRule="auto"/>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MINOR</w:t>
            </w:r>
            <w:r w:rsidRPr="006B1EE2">
              <w:rPr>
                <w:rFonts w:cstheme="minorHAnsi"/>
                <w:color w:val="262626" w:themeColor="text1" w:themeTint="D9"/>
                <w:sz w:val="20"/>
                <w:szCs w:val="20"/>
                <w:lang w:eastAsia="en-GB"/>
              </w:rPr>
              <w:br/>
              <w:t>RESERVATIONS</w:t>
            </w:r>
            <w:r w:rsidRPr="006B1EE2">
              <w:rPr>
                <w:rFonts w:cstheme="minorHAnsi"/>
                <w:color w:val="262626" w:themeColor="text1" w:themeTint="D9"/>
                <w:sz w:val="20"/>
                <w:szCs w:val="20"/>
                <w:lang w:eastAsia="en-GB"/>
              </w:rPr>
              <w:br/>
              <w:t>marginally deficient</w:t>
            </w:r>
          </w:p>
        </w:tc>
        <w:tc>
          <w:tcPr>
            <w:tcW w:w="6237" w:type="dxa"/>
            <w:hideMark/>
          </w:tcPr>
          <w:p w14:paraId="3A67E601" w14:textId="77777777" w:rsidR="000061E3" w:rsidRPr="006B1EE2" w:rsidRDefault="000061E3" w:rsidP="00C87D14">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Satisfies the criterion with minor reservations. Some minor</w:t>
            </w:r>
            <w:r w:rsidRPr="006B1EE2">
              <w:rPr>
                <w:rFonts w:cstheme="minorHAnsi"/>
                <w:color w:val="262626" w:themeColor="text1" w:themeTint="D9"/>
                <w:sz w:val="20"/>
                <w:szCs w:val="20"/>
                <w:lang w:eastAsia="en-GB"/>
              </w:rPr>
              <w:br/>
              <w:t xml:space="preserve">reservations of the Respondent’s relevant ability, understanding, experience, skills, </w:t>
            </w:r>
            <w:proofErr w:type="gramStart"/>
            <w:r w:rsidRPr="006B1EE2">
              <w:rPr>
                <w:rFonts w:cstheme="minorHAnsi"/>
                <w:color w:val="262626" w:themeColor="text1" w:themeTint="D9"/>
                <w:sz w:val="20"/>
                <w:szCs w:val="20"/>
                <w:lang w:eastAsia="en-GB"/>
              </w:rPr>
              <w:t>resource</w:t>
            </w:r>
            <w:proofErr w:type="gramEnd"/>
            <w:r w:rsidRPr="006B1EE2">
              <w:rPr>
                <w:rFonts w:cstheme="minorHAnsi"/>
                <w:color w:val="262626" w:themeColor="text1" w:themeTint="D9"/>
                <w:sz w:val="20"/>
                <w:szCs w:val="20"/>
                <w:lang w:eastAsia="en-GB"/>
              </w:rPr>
              <w:t xml:space="preserve"> and quality measures required to meet the criterion, with little or no supporting evidence.</w:t>
            </w:r>
          </w:p>
        </w:tc>
        <w:tc>
          <w:tcPr>
            <w:tcW w:w="925" w:type="dxa"/>
            <w:hideMark/>
          </w:tcPr>
          <w:p w14:paraId="3EEF8A3B" w14:textId="77777777" w:rsidR="000061E3" w:rsidRPr="006B1EE2" w:rsidRDefault="000061E3" w:rsidP="00C87D14">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3-4</w:t>
            </w:r>
          </w:p>
        </w:tc>
      </w:tr>
      <w:tr w:rsidR="000061E3" w:rsidRPr="006B1EE2" w14:paraId="6BBCF11A" w14:textId="77777777" w:rsidTr="00C87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41FAB7F" w14:textId="77777777" w:rsidR="000061E3" w:rsidRPr="006B1EE2" w:rsidRDefault="000061E3" w:rsidP="00C87D14">
            <w:pPr>
              <w:spacing w:after="160" w:line="259" w:lineRule="auto"/>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SERIOUS</w:t>
            </w:r>
            <w:r w:rsidRPr="006B1EE2">
              <w:rPr>
                <w:rFonts w:cstheme="minorHAnsi"/>
                <w:color w:val="262626" w:themeColor="text1" w:themeTint="D9"/>
                <w:sz w:val="20"/>
                <w:szCs w:val="20"/>
                <w:lang w:eastAsia="en-GB"/>
              </w:rPr>
              <w:br/>
              <w:t>RESERVATIONS</w:t>
            </w:r>
            <w:r w:rsidRPr="006B1EE2">
              <w:rPr>
                <w:rFonts w:cstheme="minorHAnsi"/>
                <w:color w:val="262626" w:themeColor="text1" w:themeTint="D9"/>
                <w:sz w:val="20"/>
                <w:szCs w:val="20"/>
                <w:lang w:eastAsia="en-GB"/>
              </w:rPr>
              <w:br/>
              <w:t>significant issues that</w:t>
            </w:r>
            <w:r w:rsidRPr="006B1EE2">
              <w:rPr>
                <w:rFonts w:cstheme="minorHAnsi"/>
                <w:color w:val="262626" w:themeColor="text1" w:themeTint="D9"/>
                <w:sz w:val="20"/>
                <w:szCs w:val="20"/>
                <w:lang w:eastAsia="en-GB"/>
              </w:rPr>
              <w:br/>
              <w:t>need to be addressed</w:t>
            </w:r>
          </w:p>
        </w:tc>
        <w:tc>
          <w:tcPr>
            <w:tcW w:w="6237" w:type="dxa"/>
            <w:hideMark/>
          </w:tcPr>
          <w:p w14:paraId="2E0307DF" w14:textId="77777777" w:rsidR="000061E3" w:rsidRPr="006B1EE2" w:rsidRDefault="000061E3" w:rsidP="00C87D14">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Satisfies the criterion with major reservations. Considerable</w:t>
            </w:r>
            <w:r w:rsidRPr="006B1EE2">
              <w:rPr>
                <w:rFonts w:cstheme="minorHAnsi"/>
                <w:color w:val="262626" w:themeColor="text1" w:themeTint="D9"/>
                <w:sz w:val="20"/>
                <w:szCs w:val="20"/>
                <w:lang w:eastAsia="en-GB"/>
              </w:rPr>
              <w:br/>
              <w:t xml:space="preserve">reservations of the Respondent’s relevant ability, understanding, experience, skills, </w:t>
            </w:r>
            <w:proofErr w:type="gramStart"/>
            <w:r w:rsidRPr="006B1EE2">
              <w:rPr>
                <w:rFonts w:cstheme="minorHAnsi"/>
                <w:color w:val="262626" w:themeColor="text1" w:themeTint="D9"/>
                <w:sz w:val="20"/>
                <w:szCs w:val="20"/>
                <w:lang w:eastAsia="en-GB"/>
              </w:rPr>
              <w:t>resource</w:t>
            </w:r>
            <w:proofErr w:type="gramEnd"/>
            <w:r w:rsidRPr="006B1EE2">
              <w:rPr>
                <w:rFonts w:cstheme="minorHAnsi"/>
                <w:color w:val="262626" w:themeColor="text1" w:themeTint="D9"/>
                <w:sz w:val="20"/>
                <w:szCs w:val="20"/>
                <w:lang w:eastAsia="en-GB"/>
              </w:rPr>
              <w:t xml:space="preserve"> and quality measures required to meet the criterion, with little or no supporting evidence.</w:t>
            </w:r>
          </w:p>
        </w:tc>
        <w:tc>
          <w:tcPr>
            <w:tcW w:w="925" w:type="dxa"/>
            <w:hideMark/>
          </w:tcPr>
          <w:p w14:paraId="4551BC98" w14:textId="77777777" w:rsidR="000061E3" w:rsidRPr="006B1EE2" w:rsidRDefault="000061E3" w:rsidP="00C87D14">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1-2</w:t>
            </w:r>
          </w:p>
        </w:tc>
      </w:tr>
      <w:tr w:rsidR="000061E3" w:rsidRPr="006B1EE2" w14:paraId="10404EDF" w14:textId="77777777" w:rsidTr="00C87D14">
        <w:tc>
          <w:tcPr>
            <w:cnfStyle w:val="001000000000" w:firstRow="0" w:lastRow="0" w:firstColumn="1" w:lastColumn="0" w:oddVBand="0" w:evenVBand="0" w:oddHBand="0" w:evenHBand="0" w:firstRowFirstColumn="0" w:firstRowLastColumn="0" w:lastRowFirstColumn="0" w:lastRowLastColumn="0"/>
            <w:tcW w:w="2122" w:type="dxa"/>
          </w:tcPr>
          <w:p w14:paraId="4A7A6323" w14:textId="77777777" w:rsidR="000061E3" w:rsidRPr="006B1EE2" w:rsidRDefault="000061E3" w:rsidP="00C87D14">
            <w:pPr>
              <w:spacing w:after="160" w:line="259" w:lineRule="auto"/>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UNACCEPTABLE</w:t>
            </w:r>
            <w:r w:rsidRPr="006B1EE2">
              <w:rPr>
                <w:rFonts w:cstheme="minorHAnsi"/>
                <w:color w:val="262626" w:themeColor="text1" w:themeTint="D9"/>
                <w:sz w:val="20"/>
                <w:szCs w:val="20"/>
                <w:lang w:eastAsia="en-GB"/>
              </w:rPr>
              <w:br/>
              <w:t>significant issues not</w:t>
            </w:r>
            <w:r w:rsidRPr="006B1EE2">
              <w:rPr>
                <w:rFonts w:cstheme="minorHAnsi"/>
                <w:color w:val="262626" w:themeColor="text1" w:themeTint="D9"/>
                <w:sz w:val="20"/>
                <w:szCs w:val="20"/>
                <w:lang w:eastAsia="en-GB"/>
              </w:rPr>
              <w:br/>
              <w:t>capable of being</w:t>
            </w:r>
            <w:r w:rsidRPr="006B1EE2">
              <w:rPr>
                <w:rFonts w:cstheme="minorHAnsi"/>
                <w:color w:val="262626" w:themeColor="text1" w:themeTint="D9"/>
                <w:sz w:val="20"/>
                <w:szCs w:val="20"/>
                <w:lang w:eastAsia="en-GB"/>
              </w:rPr>
              <w:br/>
              <w:t>resolved</w:t>
            </w:r>
          </w:p>
        </w:tc>
        <w:tc>
          <w:tcPr>
            <w:tcW w:w="6237" w:type="dxa"/>
          </w:tcPr>
          <w:p w14:paraId="543A16BF" w14:textId="77777777" w:rsidR="000061E3" w:rsidRPr="006B1EE2" w:rsidRDefault="000061E3" w:rsidP="00C87D14">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 xml:space="preserve">Does not meet the criterion. Does not comply and/or insufficient information provided to demonstrate that the Respondent has the ability, understanding, experience, skills, </w:t>
            </w:r>
            <w:proofErr w:type="gramStart"/>
            <w:r w:rsidRPr="006B1EE2">
              <w:rPr>
                <w:rFonts w:cstheme="minorHAnsi"/>
                <w:color w:val="262626" w:themeColor="text1" w:themeTint="D9"/>
                <w:sz w:val="20"/>
                <w:szCs w:val="20"/>
                <w:lang w:eastAsia="en-GB"/>
              </w:rPr>
              <w:t>resource</w:t>
            </w:r>
            <w:proofErr w:type="gramEnd"/>
            <w:r w:rsidRPr="006B1EE2">
              <w:rPr>
                <w:rFonts w:cstheme="minorHAnsi"/>
                <w:color w:val="262626" w:themeColor="text1" w:themeTint="D9"/>
                <w:sz w:val="20"/>
                <w:szCs w:val="20"/>
                <w:lang w:eastAsia="en-GB"/>
              </w:rPr>
              <w:t xml:space="preserve"> and quality measures</w:t>
            </w:r>
          </w:p>
        </w:tc>
        <w:tc>
          <w:tcPr>
            <w:tcW w:w="925" w:type="dxa"/>
          </w:tcPr>
          <w:p w14:paraId="53877FD7" w14:textId="77777777" w:rsidR="000061E3" w:rsidRPr="006B1EE2" w:rsidRDefault="000061E3" w:rsidP="00C87D14">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eastAsia="en-GB"/>
              </w:rPr>
            </w:pPr>
            <w:r w:rsidRPr="006B1EE2">
              <w:rPr>
                <w:rFonts w:cstheme="minorHAnsi"/>
                <w:color w:val="262626" w:themeColor="text1" w:themeTint="D9"/>
                <w:sz w:val="20"/>
                <w:szCs w:val="20"/>
                <w:lang w:eastAsia="en-GB"/>
              </w:rPr>
              <w:t>0</w:t>
            </w:r>
          </w:p>
        </w:tc>
      </w:tr>
    </w:tbl>
    <w:p w14:paraId="232F266C" w14:textId="77777777" w:rsidR="00595826" w:rsidRPr="009630E8" w:rsidRDefault="00595826" w:rsidP="00373ED0">
      <w:pPr>
        <w:pStyle w:val="BodyText"/>
        <w:ind w:left="0"/>
      </w:pPr>
    </w:p>
    <w:p w14:paraId="62E1BA74" w14:textId="77777777" w:rsidR="00540EFE" w:rsidRPr="00373ED0" w:rsidRDefault="001F1877" w:rsidP="00DA4FCC">
      <w:pPr>
        <w:pStyle w:val="Heading3"/>
        <w:numPr>
          <w:ilvl w:val="1"/>
          <w:numId w:val="17"/>
        </w:numPr>
      </w:pPr>
      <w:r w:rsidRPr="00373ED0">
        <w:t>Price</w:t>
      </w:r>
    </w:p>
    <w:p w14:paraId="0765A801" w14:textId="7B4E37E0" w:rsidR="00373ED0" w:rsidRPr="00373ED0" w:rsidRDefault="00373ED0" w:rsidP="00373ED0">
      <w:pPr>
        <w:pStyle w:val="BodyText"/>
      </w:pPr>
      <w:r w:rsidRPr="00373ED0">
        <w:t xml:space="preserve">We wish to obtain the best value for money. This means achieving the right combination of fit for purpose, quality, on time delivery, </w:t>
      </w:r>
      <w:proofErr w:type="gramStart"/>
      <w:r w:rsidRPr="00373ED0">
        <w:t>quantity</w:t>
      </w:r>
      <w:proofErr w:type="gramEnd"/>
      <w:r w:rsidRPr="00373ED0">
        <w:t xml:space="preserve"> and price.</w:t>
      </w:r>
    </w:p>
    <w:p w14:paraId="7531826E" w14:textId="7E8C3D66" w:rsidR="00373ED0" w:rsidRPr="00373ED0" w:rsidRDefault="00373ED0" w:rsidP="00373ED0">
      <w:pPr>
        <w:pStyle w:val="BodyText"/>
      </w:pPr>
      <w:r w:rsidRPr="00373ED0">
        <w:t xml:space="preserve">This RFP asks for you/your organisations hourly and daily rates only. This is as the Buyer will request for services as they occur on an ad-hoc basis where time and materials will be able to be quoted for. </w:t>
      </w:r>
    </w:p>
    <w:p w14:paraId="017CE7DC" w14:textId="77777777" w:rsidR="00540EFE" w:rsidRPr="00373ED0" w:rsidRDefault="00CB7939" w:rsidP="00DA4FCC">
      <w:pPr>
        <w:pStyle w:val="Heading3"/>
        <w:numPr>
          <w:ilvl w:val="1"/>
          <w:numId w:val="17"/>
        </w:numPr>
      </w:pPr>
      <w:r w:rsidRPr="00373ED0">
        <w:lastRenderedPageBreak/>
        <w:t>D</w:t>
      </w:r>
      <w:r w:rsidR="001F1877" w:rsidRPr="00373ED0">
        <w:t>ue diligence</w:t>
      </w:r>
    </w:p>
    <w:p w14:paraId="4533D255" w14:textId="77777777" w:rsidR="00373ED0" w:rsidRPr="00373ED0" w:rsidRDefault="00373ED0" w:rsidP="00373ED0">
      <w:pPr>
        <w:pStyle w:val="BodyText"/>
      </w:pPr>
      <w:r w:rsidRPr="00373ED0">
        <w:t>In addition to the above, we may undertake the following processes and due diligence in relation to shortlisted Respondents. The findings will be considered in the evaluation process. Should we decide to undertake any of these, we will give shortlisted Respondents reasonable notice.</w:t>
      </w:r>
    </w:p>
    <w:p w14:paraId="7018EB5B" w14:textId="347DDDAA" w:rsidR="00373ED0" w:rsidRPr="00373ED0" w:rsidRDefault="00373ED0" w:rsidP="00373ED0">
      <w:pPr>
        <w:pStyle w:val="BodyText"/>
        <w:numPr>
          <w:ilvl w:val="0"/>
          <w:numId w:val="43"/>
        </w:numPr>
        <w:spacing w:after="0" w:line="240" w:lineRule="auto"/>
      </w:pPr>
      <w:r w:rsidRPr="00373ED0">
        <w:t xml:space="preserve">Reference </w:t>
      </w:r>
      <w:proofErr w:type="gramStart"/>
      <w:r w:rsidRPr="00373ED0">
        <w:t>check</w:t>
      </w:r>
      <w:proofErr w:type="gramEnd"/>
      <w:r w:rsidRPr="00373ED0">
        <w:t xml:space="preserve"> the Respondent</w:t>
      </w:r>
      <w:r w:rsidR="00CD5563">
        <w:t>s</w:t>
      </w:r>
      <w:r w:rsidRPr="00373ED0">
        <w:t xml:space="preserve"> organisation and named personnel</w:t>
      </w:r>
    </w:p>
    <w:p w14:paraId="239B91D2" w14:textId="3617C42E" w:rsidR="00373ED0" w:rsidRPr="00373ED0" w:rsidRDefault="00373ED0" w:rsidP="00373ED0">
      <w:pPr>
        <w:pStyle w:val="BodyText"/>
        <w:numPr>
          <w:ilvl w:val="0"/>
          <w:numId w:val="43"/>
        </w:numPr>
        <w:spacing w:after="0" w:line="240" w:lineRule="auto"/>
      </w:pPr>
      <w:r w:rsidRPr="00373ED0">
        <w:t>Interview Respondents</w:t>
      </w:r>
    </w:p>
    <w:p w14:paraId="30054F95" w14:textId="0C475BCC" w:rsidR="00373ED0" w:rsidRPr="00373ED0" w:rsidRDefault="00373ED0" w:rsidP="00373ED0">
      <w:pPr>
        <w:pStyle w:val="BodyText"/>
        <w:numPr>
          <w:ilvl w:val="0"/>
          <w:numId w:val="43"/>
        </w:numPr>
        <w:spacing w:after="0" w:line="240" w:lineRule="auto"/>
      </w:pPr>
      <w:r w:rsidRPr="00373ED0">
        <w:t>Undertake verification of qualifications</w:t>
      </w:r>
      <w:r w:rsidR="000126E2">
        <w:br/>
      </w:r>
    </w:p>
    <w:p w14:paraId="01418447" w14:textId="77777777" w:rsidR="00546C55" w:rsidRDefault="00546C55" w:rsidP="000126E2">
      <w:pPr>
        <w:pStyle w:val="Heading2"/>
        <w:numPr>
          <w:ilvl w:val="0"/>
          <w:numId w:val="17"/>
        </w:numPr>
      </w:pPr>
      <w:r>
        <w:t>Pricing information</w:t>
      </w:r>
    </w:p>
    <w:p w14:paraId="7405D57C" w14:textId="77777777" w:rsidR="00540EFE" w:rsidRDefault="001F1877" w:rsidP="00DA4FCC">
      <w:pPr>
        <w:pStyle w:val="Heading3"/>
        <w:numPr>
          <w:ilvl w:val="1"/>
          <w:numId w:val="17"/>
        </w:numPr>
      </w:pPr>
      <w:r>
        <w:t>Pricing information provided by</w:t>
      </w:r>
      <w:r>
        <w:rPr>
          <w:spacing w:val="-7"/>
        </w:rPr>
        <w:t xml:space="preserve"> </w:t>
      </w:r>
      <w:r>
        <w:t>Respondents</w:t>
      </w:r>
    </w:p>
    <w:p w14:paraId="1EDBF235" w14:textId="77777777" w:rsidR="00540EFE" w:rsidRPr="00463134" w:rsidRDefault="001F1877" w:rsidP="007949BE">
      <w:pPr>
        <w:pStyle w:val="ListParagraph"/>
        <w:numPr>
          <w:ilvl w:val="0"/>
          <w:numId w:val="1"/>
        </w:numPr>
        <w:rPr>
          <w:color w:val="4C4D4F"/>
        </w:rPr>
      </w:pPr>
      <w:r w:rsidRPr="00463134">
        <w:rPr>
          <w:color w:val="4C4D4F"/>
        </w:rPr>
        <w:t xml:space="preserve">Respondents </w:t>
      </w:r>
      <w:r w:rsidR="287A6600" w:rsidRPr="00463134">
        <w:rPr>
          <w:color w:val="4C4D4F"/>
        </w:rPr>
        <w:t>must</w:t>
      </w:r>
      <w:r w:rsidRPr="00463134">
        <w:rPr>
          <w:color w:val="4C4D4F"/>
        </w:rPr>
        <w:t xml:space="preserve"> use the </w:t>
      </w:r>
      <w:r w:rsidR="06B17A39" w:rsidRPr="00463134">
        <w:rPr>
          <w:color w:val="4C4D4F"/>
        </w:rPr>
        <w:t>P</w:t>
      </w:r>
      <w:r w:rsidRPr="00463134">
        <w:rPr>
          <w:color w:val="4C4D4F"/>
        </w:rPr>
        <w:t xml:space="preserve">ricing </w:t>
      </w:r>
      <w:r w:rsidR="7A8B2132" w:rsidRPr="00463134">
        <w:rPr>
          <w:color w:val="4C4D4F"/>
        </w:rPr>
        <w:t>S</w:t>
      </w:r>
      <w:r w:rsidRPr="00463134">
        <w:rPr>
          <w:color w:val="4C4D4F"/>
        </w:rPr>
        <w:t>chedule provided.</w:t>
      </w:r>
    </w:p>
    <w:p w14:paraId="2C3EAEE6" w14:textId="77777777" w:rsidR="00540EFE" w:rsidRPr="00463134" w:rsidRDefault="001F1877" w:rsidP="007949BE">
      <w:pPr>
        <w:pStyle w:val="ListParagraph"/>
        <w:numPr>
          <w:ilvl w:val="0"/>
          <w:numId w:val="1"/>
        </w:numPr>
        <w:rPr>
          <w:color w:val="4C4D4F"/>
        </w:rPr>
      </w:pPr>
      <w:r w:rsidRPr="00463134">
        <w:rPr>
          <w:color w:val="4C4D4F"/>
        </w:rPr>
        <w:t xml:space="preserve">Where the price </w:t>
      </w:r>
      <w:r w:rsidRPr="00463134">
        <w:t>is</w:t>
      </w:r>
      <w:r w:rsidRPr="00463134">
        <w:rPr>
          <w:color w:val="4C4D4F"/>
        </w:rPr>
        <w:t xml:space="preserve"> based on fee rates, specify all rates, either hourly or daily or both as required.</w:t>
      </w:r>
    </w:p>
    <w:p w14:paraId="575AFB39" w14:textId="77777777" w:rsidR="00540EFE" w:rsidRPr="00463134" w:rsidRDefault="001F1877" w:rsidP="007949BE">
      <w:pPr>
        <w:pStyle w:val="ListParagraph"/>
        <w:numPr>
          <w:ilvl w:val="0"/>
          <w:numId w:val="1"/>
        </w:numPr>
        <w:rPr>
          <w:color w:val="4C4D4F"/>
        </w:rPr>
      </w:pPr>
      <w:r w:rsidRPr="00463134">
        <w:rPr>
          <w:color w:val="4C4D4F"/>
        </w:rPr>
        <w:t xml:space="preserve">Respondents must document </w:t>
      </w:r>
      <w:r w:rsidR="005E4C8B" w:rsidRPr="00463134">
        <w:rPr>
          <w:color w:val="4C4D4F"/>
        </w:rPr>
        <w:t xml:space="preserve">all </w:t>
      </w:r>
      <w:r w:rsidRPr="00463134">
        <w:rPr>
          <w:color w:val="4C4D4F"/>
        </w:rPr>
        <w:t xml:space="preserve">assumptions </w:t>
      </w:r>
      <w:r w:rsidR="005E4C8B" w:rsidRPr="00463134">
        <w:rPr>
          <w:color w:val="4C4D4F"/>
        </w:rPr>
        <w:t xml:space="preserve">and dependencies that affect its pricing and/or the total cost to </w:t>
      </w:r>
      <w:r w:rsidR="008562E7" w:rsidRPr="00463134">
        <w:rPr>
          <w:color w:val="4C4D4F"/>
        </w:rPr>
        <w:t>us</w:t>
      </w:r>
      <w:r w:rsidRPr="00463134">
        <w:rPr>
          <w:color w:val="4C4D4F"/>
        </w:rPr>
        <w:t xml:space="preserve">. </w:t>
      </w:r>
      <w:r w:rsidR="005E4C8B" w:rsidRPr="00463134">
        <w:rPr>
          <w:color w:val="4C4D4F"/>
        </w:rPr>
        <w:t xml:space="preserve"> In other words, if the Respondent would expect </w:t>
      </w:r>
      <w:r w:rsidR="008562E7" w:rsidRPr="00463134">
        <w:rPr>
          <w:color w:val="4C4D4F"/>
        </w:rPr>
        <w:t xml:space="preserve">us </w:t>
      </w:r>
      <w:r w:rsidR="005E4C8B" w:rsidRPr="00463134">
        <w:rPr>
          <w:color w:val="4C4D4F"/>
        </w:rPr>
        <w:t>to pay more than the quoted price or estimate if particular assumptions or dependencies are not satisfied, the Respondent must call out those assumptions and dependencies.</w:t>
      </w:r>
    </w:p>
    <w:p w14:paraId="07E62532" w14:textId="2E94162A" w:rsidR="00463134" w:rsidRPr="00463134" w:rsidRDefault="001F1877" w:rsidP="00463134">
      <w:pPr>
        <w:pStyle w:val="ListParagraph"/>
        <w:numPr>
          <w:ilvl w:val="0"/>
          <w:numId w:val="1"/>
        </w:numPr>
        <w:rPr>
          <w:color w:val="4C4D4F"/>
        </w:rPr>
      </w:pPr>
      <w:r w:rsidRPr="00463134">
        <w:rPr>
          <w:color w:val="4C4D4F"/>
        </w:rPr>
        <w:t xml:space="preserve">Respondents </w:t>
      </w:r>
      <w:r w:rsidR="5D87E588" w:rsidRPr="00463134">
        <w:rPr>
          <w:color w:val="4C4D4F"/>
        </w:rPr>
        <w:t>must</w:t>
      </w:r>
      <w:r w:rsidRPr="00463134">
        <w:rPr>
          <w:color w:val="4C4D4F"/>
        </w:rPr>
        <w:t xml:space="preserve"> tender prices in NZ$. Unless otherwise agreed, </w:t>
      </w:r>
      <w:r w:rsidR="008562E7" w:rsidRPr="00463134">
        <w:rPr>
          <w:color w:val="4C4D4F"/>
        </w:rPr>
        <w:t xml:space="preserve">we </w:t>
      </w:r>
      <w:r w:rsidRPr="00463134">
        <w:rPr>
          <w:color w:val="4C4D4F"/>
        </w:rPr>
        <w:t xml:space="preserve">will arrange contractual payments in NZ$. </w:t>
      </w:r>
    </w:p>
    <w:p w14:paraId="787676EB" w14:textId="514495DF" w:rsidR="00540EFE" w:rsidRDefault="00D948EA" w:rsidP="000126E2">
      <w:pPr>
        <w:pStyle w:val="Heading2"/>
        <w:numPr>
          <w:ilvl w:val="0"/>
          <w:numId w:val="17"/>
        </w:numPr>
      </w:pPr>
      <w:r>
        <w:t xml:space="preserve">Proposed Contract </w:t>
      </w:r>
    </w:p>
    <w:p w14:paraId="110F8B48" w14:textId="3BE105F6" w:rsidR="00540EFE" w:rsidRPr="007949BE" w:rsidRDefault="00D948EA" w:rsidP="00DA4FCC">
      <w:pPr>
        <w:pStyle w:val="Heading3"/>
        <w:numPr>
          <w:ilvl w:val="1"/>
          <w:numId w:val="17"/>
        </w:numPr>
      </w:pPr>
      <w:r>
        <w:t>Master Services Agreement</w:t>
      </w:r>
    </w:p>
    <w:p w14:paraId="4B58D026" w14:textId="28DEB21A" w:rsidR="00463134" w:rsidRPr="00313631" w:rsidRDefault="00463134" w:rsidP="00313631">
      <w:pPr>
        <w:pStyle w:val="BodyText"/>
      </w:pPr>
      <w:bookmarkStart w:id="3" w:name="_Hlk85206674"/>
      <w:bookmarkStart w:id="4" w:name="_Ref70236848"/>
      <w:r w:rsidRPr="00313631">
        <w:t>The Master Services Agreement that we intend to use for the supplier panel is attached as Appendix B.</w:t>
      </w:r>
    </w:p>
    <w:p w14:paraId="29361EF1" w14:textId="1FF3AE96" w:rsidR="00463134" w:rsidRPr="00313631" w:rsidRDefault="00463134" w:rsidP="00313631">
      <w:pPr>
        <w:pStyle w:val="BodyText"/>
      </w:pPr>
      <w:r w:rsidRPr="00313631">
        <w:t>In submitting your Proposal, you must let us know if you wish to question and/or negotiate any of the terms or conditions in the draft Master Services Agreement or wish to negotiate new terms and/or conditions. The Response Form contains a section for you to state your position. If you do not state your position, you will be deemed to have accepted the terms and conditions in the draft Master Services Agreement in full.</w:t>
      </w:r>
    </w:p>
    <w:bookmarkEnd w:id="3"/>
    <w:p w14:paraId="0C75A904" w14:textId="77777777" w:rsidR="00540EFE" w:rsidRDefault="001F1877" w:rsidP="000126E2">
      <w:pPr>
        <w:pStyle w:val="Heading2"/>
        <w:numPr>
          <w:ilvl w:val="0"/>
          <w:numId w:val="17"/>
        </w:numPr>
      </w:pPr>
      <w:r>
        <w:t xml:space="preserve">RFP </w:t>
      </w:r>
      <w:r w:rsidR="00DA4FCC">
        <w:t>Terms</w:t>
      </w:r>
      <w:bookmarkEnd w:id="4"/>
    </w:p>
    <w:p w14:paraId="18E1A319" w14:textId="435A1CD9" w:rsidR="00ED6E7B" w:rsidRPr="003A6EFE" w:rsidRDefault="001F1877" w:rsidP="007949BE">
      <w:pPr>
        <w:pStyle w:val="BodyText"/>
        <w:rPr>
          <w:color w:val="193D64"/>
          <w:u w:val="single" w:color="7D829D"/>
        </w:rPr>
      </w:pPr>
      <w:r>
        <w:t xml:space="preserve">View the </w:t>
      </w:r>
      <w:hyperlink r:id="rId14" w:history="1">
        <w:r w:rsidRPr="00A412A4">
          <w:rPr>
            <w:rStyle w:val="Hyperlink"/>
            <w:u w:color="7D829D"/>
          </w:rPr>
          <w:t>RFP Terms</w:t>
        </w:r>
      </w:hyperlink>
      <w:r w:rsidR="008562E7" w:rsidRPr="008562E7">
        <w:t xml:space="preserve"> </w:t>
      </w:r>
      <w:r w:rsidR="008562E7">
        <w:t xml:space="preserve">dated </w:t>
      </w:r>
      <w:r w:rsidR="000126E2">
        <w:t xml:space="preserve">June 2021. </w:t>
      </w:r>
    </w:p>
    <w:sectPr w:rsidR="00ED6E7B" w:rsidRPr="003A6EFE" w:rsidSect="004316BE">
      <w:pgSz w:w="11910" w:h="16840"/>
      <w:pgMar w:top="940" w:right="1020" w:bottom="780" w:left="1020" w:header="567" w:footer="36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97421" w14:textId="77777777" w:rsidR="001753E5" w:rsidRDefault="001753E5">
      <w:r>
        <w:separator/>
      </w:r>
    </w:p>
  </w:endnote>
  <w:endnote w:type="continuationSeparator" w:id="0">
    <w:p w14:paraId="08238294" w14:textId="77777777" w:rsidR="001753E5" w:rsidRDefault="001753E5">
      <w:r>
        <w:continuationSeparator/>
      </w:r>
    </w:p>
  </w:endnote>
  <w:endnote w:type="continuationNotice" w:id="1">
    <w:p w14:paraId="3D78C5E5" w14:textId="77777777" w:rsidR="001753E5" w:rsidRDefault="001753E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23CE" w14:textId="77777777" w:rsidR="006160AF" w:rsidRDefault="006160AF" w:rsidP="00C42444">
    <w:pPr>
      <w:pStyle w:val="Footer"/>
      <w:tabs>
        <w:tab w:val="clear" w:pos="4513"/>
        <w:tab w:val="clear" w:pos="9026"/>
        <w:tab w:val="right" w:pos="10490"/>
      </w:tabs>
      <w:ind w:right="-620"/>
    </w:pPr>
  </w:p>
  <w:p w14:paraId="0D397C1E" w14:textId="79CAC7E5" w:rsidR="006160AF" w:rsidRPr="00581CB1" w:rsidRDefault="006160AF" w:rsidP="00C42444">
    <w:pPr>
      <w:pStyle w:val="Footer"/>
      <w:tabs>
        <w:tab w:val="clear" w:pos="4513"/>
        <w:tab w:val="clear" w:pos="9026"/>
        <w:tab w:val="right" w:pos="10490"/>
      </w:tabs>
      <w:ind w:right="-620"/>
    </w:pPr>
    <w:r w:rsidRPr="00C42444">
      <w:rPr>
        <w:noProof/>
        <w:color w:val="auto"/>
        <w:lang w:eastAsia="en-NZ"/>
      </w:rPr>
      <mc:AlternateContent>
        <mc:Choice Requires="wps">
          <w:drawing>
            <wp:anchor distT="0" distB="0" distL="114300" distR="114300" simplePos="0" relativeHeight="251662336" behindDoc="1" locked="0" layoutInCell="1" allowOverlap="1" wp14:anchorId="6767B233" wp14:editId="102C3D93">
              <wp:simplePos x="0" y="0"/>
              <wp:positionH relativeFrom="page">
                <wp:posOffset>5975350</wp:posOffset>
              </wp:positionH>
              <wp:positionV relativeFrom="page">
                <wp:posOffset>10127615</wp:posOffset>
              </wp:positionV>
              <wp:extent cx="1578610" cy="216535"/>
              <wp:effectExtent l="0" t="0" r="0" b="0"/>
              <wp:wrapNone/>
              <wp:docPr id="2" name="Freeform 2" descr="page 2" title="page indica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8610" cy="216535"/>
                      </a:xfrm>
                      <a:custGeom>
                        <a:avLst/>
                        <a:gdLst>
                          <a:gd name="T0" fmla="*/ 2147483646 w 2486"/>
                          <a:gd name="T1" fmla="*/ 2147483646 h 341"/>
                          <a:gd name="T2" fmla="*/ 0 w 2486"/>
                          <a:gd name="T3" fmla="*/ 2147483646 h 341"/>
                          <a:gd name="T4" fmla="*/ 2147483646 w 2486"/>
                          <a:gd name="T5" fmla="*/ 2147483646 h 341"/>
                          <a:gd name="T6" fmla="*/ 2147483646 w 2486"/>
                          <a:gd name="T7" fmla="*/ 2147483646 h 341"/>
                          <a:gd name="T8" fmla="*/ 2147483646 w 2486"/>
                          <a:gd name="T9" fmla="*/ 2147483646 h 3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6" h="341">
                            <a:moveTo>
                              <a:pt x="2485" y="0"/>
                            </a:moveTo>
                            <a:lnTo>
                              <a:pt x="0" y="0"/>
                            </a:lnTo>
                            <a:lnTo>
                              <a:pt x="180" y="340"/>
                            </a:lnTo>
                            <a:lnTo>
                              <a:pt x="2485" y="340"/>
                            </a:lnTo>
                            <a:lnTo>
                              <a:pt x="2485" y="0"/>
                            </a:lnTo>
                            <a:close/>
                          </a:path>
                        </a:pathLst>
                      </a:custGeom>
                      <a:solidFill>
                        <a:srgbClr val="193D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6AD0633" id="Freeform 2" o:spid="_x0000_s1026" alt="Title: page indicator - Description: page 2" style="position:absolute;margin-left:470.5pt;margin-top:797.45pt;width:124.3pt;height:1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8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" path="m2485,l,,180,340r2305,l2485,xe" fillcolor="#193d64" stroked="f">
              <v:path arrowok="t" o:connecttype="custom" o:connectlocs="2147483646,2147483646;0,2147483646;2147483646,2147483646;2147483646,2147483646;2147483646,2147483646" o:connectangles="0,0,0,0,0"/>
              <w10:wrap anchorx="page" anchory="page"/>
            </v:shape>
          </w:pict>
        </mc:Fallback>
      </mc:AlternateContent>
    </w:r>
    <w:r w:rsidRPr="00C42444">
      <w:rPr>
        <w:color w:val="auto"/>
      </w:rPr>
      <w:t xml:space="preserve"> </w:t>
    </w:r>
    <w:r w:rsidRPr="00C42444">
      <w:rPr>
        <w:bCs/>
        <w:color w:val="auto"/>
        <w:sz w:val="20"/>
        <w:szCs w:val="20"/>
      </w:rPr>
      <w:t xml:space="preserve">Request for Proposal </w:t>
    </w:r>
    <w:r>
      <w:rPr>
        <w:bCs/>
        <w:color w:val="auto"/>
        <w:sz w:val="20"/>
        <w:szCs w:val="20"/>
      </w:rPr>
      <w:t>–</w:t>
    </w:r>
    <w:r w:rsidRPr="00C42444">
      <w:rPr>
        <w:bCs/>
        <w:color w:val="auto"/>
        <w:sz w:val="20"/>
        <w:szCs w:val="20"/>
      </w:rPr>
      <w:t xml:space="preserve"> </w:t>
    </w:r>
    <w:r w:rsidR="00F56B80">
      <w:rPr>
        <w:bCs/>
        <w:color w:val="auto"/>
        <w:sz w:val="20"/>
        <w:szCs w:val="20"/>
      </w:rPr>
      <w:t>Taonga Tūturu Services</w:t>
    </w:r>
    <w:r>
      <w:rPr>
        <w:b/>
        <w:bCs/>
        <w:color w:val="FFFFFF" w:themeColor="background1"/>
        <w:sz w:val="20"/>
        <w:szCs w:val="20"/>
      </w:rPr>
      <w:tab/>
      <w:t>Pa</w:t>
    </w:r>
    <w:r w:rsidRPr="00523C3B">
      <w:rPr>
        <w:b/>
        <w:bCs/>
        <w:color w:val="FFFFFF" w:themeColor="background1"/>
        <w:sz w:val="20"/>
        <w:szCs w:val="20"/>
      </w:rPr>
      <w:t xml:space="preserve">ge </w:t>
    </w:r>
    <w:r w:rsidRPr="00523C3B">
      <w:rPr>
        <w:b/>
        <w:bCs/>
        <w:color w:val="FFFFFF" w:themeColor="background1"/>
        <w:sz w:val="20"/>
        <w:szCs w:val="20"/>
      </w:rPr>
      <w:fldChar w:fldCharType="begin"/>
    </w:r>
    <w:r w:rsidRPr="00523C3B">
      <w:rPr>
        <w:b/>
        <w:bCs/>
        <w:color w:val="FFFFFF" w:themeColor="background1"/>
        <w:sz w:val="20"/>
        <w:szCs w:val="20"/>
      </w:rPr>
      <w:instrText xml:space="preserve"> PAGE  \* Arabic </w:instrText>
    </w:r>
    <w:r w:rsidRPr="00523C3B">
      <w:rPr>
        <w:b/>
        <w:bCs/>
        <w:color w:val="FFFFFF" w:themeColor="background1"/>
        <w:sz w:val="20"/>
        <w:szCs w:val="20"/>
      </w:rPr>
      <w:fldChar w:fldCharType="separate"/>
    </w:r>
    <w:r w:rsidR="006C0008">
      <w:rPr>
        <w:b/>
        <w:bCs/>
        <w:noProof/>
        <w:color w:val="FFFFFF" w:themeColor="background1"/>
        <w:sz w:val="20"/>
        <w:szCs w:val="20"/>
      </w:rPr>
      <w:t>19</w:t>
    </w:r>
    <w:r w:rsidRPr="00523C3B">
      <w:rPr>
        <w:b/>
        <w:bCs/>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A7CCD" w14:textId="77777777" w:rsidR="001753E5" w:rsidRDefault="001753E5">
      <w:r>
        <w:separator/>
      </w:r>
    </w:p>
  </w:footnote>
  <w:footnote w:type="continuationSeparator" w:id="0">
    <w:p w14:paraId="764D952D" w14:textId="77777777" w:rsidR="001753E5" w:rsidRDefault="001753E5">
      <w:r>
        <w:continuationSeparator/>
      </w:r>
    </w:p>
  </w:footnote>
  <w:footnote w:type="continuationNotice" w:id="1">
    <w:p w14:paraId="332544B7" w14:textId="77777777" w:rsidR="001753E5" w:rsidRDefault="001753E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B09F" w14:textId="41A2CBF0" w:rsidR="006160AF" w:rsidRDefault="000E28A1">
    <w:pPr>
      <w:pStyle w:val="Header"/>
    </w:pPr>
    <w:r w:rsidRPr="00AA3E5D">
      <w:rPr>
        <w:rFonts w:ascii="Arial" w:hAnsi="Arial" w:cs="Arial"/>
        <w:b/>
        <w:bCs/>
        <w:noProof/>
        <w:sz w:val="28"/>
        <w:szCs w:val="28"/>
        <w:lang w:eastAsia="en-NZ"/>
      </w:rPr>
      <w:drawing>
        <wp:anchor distT="0" distB="0" distL="114300" distR="114300" simplePos="0" relativeHeight="251666432" behindDoc="1" locked="0" layoutInCell="1" allowOverlap="1" wp14:anchorId="1D768756" wp14:editId="633776E7">
          <wp:simplePos x="0" y="0"/>
          <wp:positionH relativeFrom="page">
            <wp:posOffset>5092694</wp:posOffset>
          </wp:positionH>
          <wp:positionV relativeFrom="paragraph">
            <wp:posOffset>-388727</wp:posOffset>
          </wp:positionV>
          <wp:extent cx="2583180" cy="3820160"/>
          <wp:effectExtent l="0" t="0" r="7620" b="8890"/>
          <wp:wrapNone/>
          <wp:docPr id="9" name="Picture 9" descr="MCH_cmyk u_star logo_word s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H_cmyk u_star logo_word shar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3180" cy="382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B8DDE" w14:textId="77777777" w:rsidR="006160AF" w:rsidRDefault="006160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4FFF" w14:textId="77777777" w:rsidR="007A1C79" w:rsidRDefault="007A1C79" w:rsidP="007A1C79">
    <w:pPr>
      <w:pStyle w:val="Heading1"/>
      <w:tabs>
        <w:tab w:val="right" w:pos="9026"/>
      </w:tabs>
      <w:spacing w:line="276" w:lineRule="auto"/>
      <w:rPr>
        <w:rFonts w:asciiTheme="minorHAnsi" w:hAnsiTheme="minorHAnsi" w:cstheme="minorHAnsi"/>
        <w:color w:val="943634" w:themeColor="accent2" w:themeShade="BF"/>
        <w:sz w:val="56"/>
        <w:szCs w:val="56"/>
      </w:rPr>
    </w:pPr>
    <w:r w:rsidRPr="00AA3E5D">
      <w:rPr>
        <w:rFonts w:ascii="Arial" w:hAnsi="Arial" w:cs="Arial"/>
        <w:b w:val="0"/>
        <w:bCs w:val="0"/>
        <w:noProof/>
        <w:sz w:val="28"/>
        <w:szCs w:val="28"/>
        <w:lang w:eastAsia="en-NZ"/>
      </w:rPr>
      <w:drawing>
        <wp:anchor distT="0" distB="0" distL="114300" distR="114300" simplePos="0" relativeHeight="251664384" behindDoc="1" locked="0" layoutInCell="1" allowOverlap="1" wp14:anchorId="35F89BFD" wp14:editId="315621D6">
          <wp:simplePos x="0" y="0"/>
          <wp:positionH relativeFrom="page">
            <wp:posOffset>5089745</wp:posOffset>
          </wp:positionH>
          <wp:positionV relativeFrom="paragraph">
            <wp:posOffset>-472050</wp:posOffset>
          </wp:positionV>
          <wp:extent cx="2583180" cy="3820160"/>
          <wp:effectExtent l="0" t="0" r="7620" b="8890"/>
          <wp:wrapNone/>
          <wp:docPr id="8" name="Picture 8" descr="MCH_cmyk u_star logo_word s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H_cmyk u_star logo_word shar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3180" cy="382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943634" w:themeColor="accent2" w:themeShade="BF"/>
        <w:sz w:val="56"/>
        <w:szCs w:val="56"/>
      </w:rPr>
      <w:tab/>
    </w:r>
  </w:p>
  <w:p w14:paraId="541B9E8E" w14:textId="77777777" w:rsidR="00BD7F30" w:rsidRDefault="00BD7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0DC"/>
    <w:multiLevelType w:val="hybridMultilevel"/>
    <w:tmpl w:val="497682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D37F5F"/>
    <w:multiLevelType w:val="multilevel"/>
    <w:tmpl w:val="F2CAB1CA"/>
    <w:lvl w:ilvl="0">
      <w:start w:val="3"/>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b/>
        <w:bCs/>
        <w:color w:val="183D63"/>
        <w:sz w:val="30"/>
        <w:szCs w:val="30"/>
        <w:lang w:val="en-US" w:eastAsia="en-US" w:bidi="ar-SA"/>
      </w:rPr>
    </w:lvl>
    <w:lvl w:ilvl="2">
      <w:start w:val="1"/>
      <w:numFmt w:val="decimal"/>
      <w:lvlText w:val="%3."/>
      <w:lvlJc w:val="left"/>
      <w:pPr>
        <w:ind w:left="449" w:hanging="222"/>
      </w:pPr>
      <w:rPr>
        <w:rFonts w:ascii="Calibri" w:eastAsia="Calibri" w:hAnsi="Calibri" w:cs="Calibri" w:hint="default"/>
        <w:b/>
        <w:bCs/>
        <w:color w:val="4D4D4F"/>
        <w:spacing w:val="0"/>
        <w:w w:val="100"/>
        <w:sz w:val="22"/>
        <w:szCs w:val="22"/>
        <w:shd w:val="clear" w:color="auto" w:fill="EFC77B"/>
        <w:lang w:val="en-US" w:eastAsia="en-US" w:bidi="ar-SA"/>
      </w:rPr>
    </w:lvl>
    <w:lvl w:ilvl="3">
      <w:numFmt w:val="bullet"/>
      <w:lvlText w:val="•"/>
      <w:lvlJc w:val="left"/>
      <w:pPr>
        <w:ind w:left="2845" w:hanging="222"/>
      </w:pPr>
      <w:rPr>
        <w:rFonts w:hint="default"/>
        <w:lang w:val="en-US" w:eastAsia="en-US" w:bidi="ar-SA"/>
      </w:rPr>
    </w:lvl>
    <w:lvl w:ilvl="4">
      <w:numFmt w:val="bullet"/>
      <w:lvlText w:val="•"/>
      <w:lvlJc w:val="left"/>
      <w:pPr>
        <w:ind w:left="3848" w:hanging="222"/>
      </w:pPr>
      <w:rPr>
        <w:rFonts w:hint="default"/>
        <w:lang w:val="en-US" w:eastAsia="en-US" w:bidi="ar-SA"/>
      </w:rPr>
    </w:lvl>
    <w:lvl w:ilvl="5">
      <w:numFmt w:val="bullet"/>
      <w:lvlText w:val="•"/>
      <w:lvlJc w:val="left"/>
      <w:pPr>
        <w:ind w:left="4851" w:hanging="222"/>
      </w:pPr>
      <w:rPr>
        <w:rFonts w:hint="default"/>
        <w:lang w:val="en-US" w:eastAsia="en-US" w:bidi="ar-SA"/>
      </w:rPr>
    </w:lvl>
    <w:lvl w:ilvl="6">
      <w:numFmt w:val="bullet"/>
      <w:lvlText w:val="•"/>
      <w:lvlJc w:val="left"/>
      <w:pPr>
        <w:ind w:left="5854" w:hanging="222"/>
      </w:pPr>
      <w:rPr>
        <w:rFonts w:hint="default"/>
        <w:lang w:val="en-US" w:eastAsia="en-US" w:bidi="ar-SA"/>
      </w:rPr>
    </w:lvl>
    <w:lvl w:ilvl="7">
      <w:numFmt w:val="bullet"/>
      <w:lvlText w:val="•"/>
      <w:lvlJc w:val="left"/>
      <w:pPr>
        <w:ind w:left="6857" w:hanging="222"/>
      </w:pPr>
      <w:rPr>
        <w:rFonts w:hint="default"/>
        <w:lang w:val="en-US" w:eastAsia="en-US" w:bidi="ar-SA"/>
      </w:rPr>
    </w:lvl>
    <w:lvl w:ilvl="8">
      <w:numFmt w:val="bullet"/>
      <w:lvlText w:val="•"/>
      <w:lvlJc w:val="left"/>
      <w:pPr>
        <w:ind w:left="7859" w:hanging="222"/>
      </w:pPr>
      <w:rPr>
        <w:rFonts w:hint="default"/>
        <w:lang w:val="en-US" w:eastAsia="en-US" w:bidi="ar-SA"/>
      </w:rPr>
    </w:lvl>
  </w:abstractNum>
  <w:abstractNum w:abstractNumId="2" w15:restartNumberingAfterBreak="0">
    <w:nsid w:val="05F8228F"/>
    <w:multiLevelType w:val="hybridMultilevel"/>
    <w:tmpl w:val="19A4199C"/>
    <w:lvl w:ilvl="0" w:tplc="DE1EBE8A">
      <w:start w:val="1"/>
      <w:numFmt w:val="lowerLetter"/>
      <w:lvlText w:val="%1."/>
      <w:lvlJc w:val="left"/>
      <w:pPr>
        <w:ind w:left="397" w:hanging="284"/>
      </w:pPr>
      <w:rPr>
        <w:rFonts w:hint="default"/>
        <w:spacing w:val="-1"/>
        <w:w w:val="100"/>
        <w:lang w:val="en-US" w:eastAsia="en-US" w:bidi="ar-SA"/>
      </w:rPr>
    </w:lvl>
    <w:lvl w:ilvl="1" w:tplc="6B7CD448">
      <w:start w:val="1"/>
      <w:numFmt w:val="decimal"/>
      <w:lvlText w:val="%2."/>
      <w:lvlJc w:val="left"/>
      <w:pPr>
        <w:ind w:left="692" w:hanging="465"/>
      </w:pPr>
      <w:rPr>
        <w:rFonts w:ascii="Calibri" w:eastAsia="Calibri" w:hAnsi="Calibri" w:cs="Calibri" w:hint="default"/>
        <w:color w:val="193D64"/>
        <w:spacing w:val="-2"/>
        <w:w w:val="100"/>
        <w:sz w:val="22"/>
        <w:szCs w:val="22"/>
        <w:u w:val="single" w:color="7D829D"/>
        <w:lang w:val="en-US" w:eastAsia="en-US" w:bidi="ar-SA"/>
      </w:rPr>
    </w:lvl>
    <w:lvl w:ilvl="2" w:tplc="54B28458">
      <w:numFmt w:val="bullet"/>
      <w:lvlText w:val="•"/>
      <w:lvlJc w:val="left"/>
      <w:pPr>
        <w:ind w:left="1718" w:hanging="465"/>
      </w:pPr>
      <w:rPr>
        <w:rFonts w:hint="default"/>
        <w:lang w:val="en-US" w:eastAsia="en-US" w:bidi="ar-SA"/>
      </w:rPr>
    </w:lvl>
    <w:lvl w:ilvl="3" w:tplc="AE6E1F70">
      <w:numFmt w:val="bullet"/>
      <w:lvlText w:val="•"/>
      <w:lvlJc w:val="left"/>
      <w:pPr>
        <w:ind w:left="2736" w:hanging="465"/>
      </w:pPr>
      <w:rPr>
        <w:rFonts w:hint="default"/>
        <w:lang w:val="en-US" w:eastAsia="en-US" w:bidi="ar-SA"/>
      </w:rPr>
    </w:lvl>
    <w:lvl w:ilvl="4" w:tplc="80ACB3B2">
      <w:numFmt w:val="bullet"/>
      <w:lvlText w:val="•"/>
      <w:lvlJc w:val="left"/>
      <w:pPr>
        <w:ind w:left="3755" w:hanging="465"/>
      </w:pPr>
      <w:rPr>
        <w:rFonts w:hint="default"/>
        <w:lang w:val="en-US" w:eastAsia="en-US" w:bidi="ar-SA"/>
      </w:rPr>
    </w:lvl>
    <w:lvl w:ilvl="5" w:tplc="5050A3D2">
      <w:numFmt w:val="bullet"/>
      <w:lvlText w:val="•"/>
      <w:lvlJc w:val="left"/>
      <w:pPr>
        <w:ind w:left="4773" w:hanging="465"/>
      </w:pPr>
      <w:rPr>
        <w:rFonts w:hint="default"/>
        <w:lang w:val="en-US" w:eastAsia="en-US" w:bidi="ar-SA"/>
      </w:rPr>
    </w:lvl>
    <w:lvl w:ilvl="6" w:tplc="471EE1D6">
      <w:numFmt w:val="bullet"/>
      <w:lvlText w:val="•"/>
      <w:lvlJc w:val="left"/>
      <w:pPr>
        <w:ind w:left="5791" w:hanging="465"/>
      </w:pPr>
      <w:rPr>
        <w:rFonts w:hint="default"/>
        <w:lang w:val="en-US" w:eastAsia="en-US" w:bidi="ar-SA"/>
      </w:rPr>
    </w:lvl>
    <w:lvl w:ilvl="7" w:tplc="4CB07D64">
      <w:numFmt w:val="bullet"/>
      <w:lvlText w:val="•"/>
      <w:lvlJc w:val="left"/>
      <w:pPr>
        <w:ind w:left="6810" w:hanging="465"/>
      </w:pPr>
      <w:rPr>
        <w:rFonts w:hint="default"/>
        <w:lang w:val="en-US" w:eastAsia="en-US" w:bidi="ar-SA"/>
      </w:rPr>
    </w:lvl>
    <w:lvl w:ilvl="8" w:tplc="07FEE064">
      <w:numFmt w:val="bullet"/>
      <w:lvlText w:val="•"/>
      <w:lvlJc w:val="left"/>
      <w:pPr>
        <w:ind w:left="7828" w:hanging="465"/>
      </w:pPr>
      <w:rPr>
        <w:rFonts w:hint="default"/>
        <w:lang w:val="en-US" w:eastAsia="en-US" w:bidi="ar-SA"/>
      </w:rPr>
    </w:lvl>
  </w:abstractNum>
  <w:abstractNum w:abstractNumId="3" w15:restartNumberingAfterBreak="0">
    <w:nsid w:val="09507D9B"/>
    <w:multiLevelType w:val="hybridMultilevel"/>
    <w:tmpl w:val="8BA240DC"/>
    <w:lvl w:ilvl="0" w:tplc="8482F80C">
      <w:start w:val="1"/>
      <w:numFmt w:val="lowerLetter"/>
      <w:lvlText w:val="(%1)"/>
      <w:lvlJc w:val="left"/>
      <w:pPr>
        <w:ind w:left="216" w:hanging="360"/>
      </w:pPr>
      <w:rPr>
        <w:rFonts w:asciiTheme="minorHAnsi" w:hAnsiTheme="minorHAnsi" w:cstheme="minorHAnsi" w:hint="default"/>
        <w:color w:val="262626" w:themeColor="text1" w:themeTint="D9"/>
        <w:sz w:val="20"/>
        <w:szCs w:val="20"/>
      </w:rPr>
    </w:lvl>
    <w:lvl w:ilvl="1" w:tplc="14090019">
      <w:start w:val="1"/>
      <w:numFmt w:val="lowerLetter"/>
      <w:lvlText w:val="%2."/>
      <w:lvlJc w:val="left"/>
      <w:pPr>
        <w:ind w:left="936" w:hanging="360"/>
      </w:pPr>
    </w:lvl>
    <w:lvl w:ilvl="2" w:tplc="1409001B" w:tentative="1">
      <w:start w:val="1"/>
      <w:numFmt w:val="lowerRoman"/>
      <w:lvlText w:val="%3."/>
      <w:lvlJc w:val="right"/>
      <w:pPr>
        <w:ind w:left="1656" w:hanging="180"/>
      </w:pPr>
    </w:lvl>
    <w:lvl w:ilvl="3" w:tplc="1409000F" w:tentative="1">
      <w:start w:val="1"/>
      <w:numFmt w:val="decimal"/>
      <w:lvlText w:val="%4."/>
      <w:lvlJc w:val="left"/>
      <w:pPr>
        <w:ind w:left="2376" w:hanging="360"/>
      </w:pPr>
    </w:lvl>
    <w:lvl w:ilvl="4" w:tplc="14090019" w:tentative="1">
      <w:start w:val="1"/>
      <w:numFmt w:val="lowerLetter"/>
      <w:lvlText w:val="%5."/>
      <w:lvlJc w:val="left"/>
      <w:pPr>
        <w:ind w:left="3096" w:hanging="360"/>
      </w:pPr>
    </w:lvl>
    <w:lvl w:ilvl="5" w:tplc="1409001B" w:tentative="1">
      <w:start w:val="1"/>
      <w:numFmt w:val="lowerRoman"/>
      <w:lvlText w:val="%6."/>
      <w:lvlJc w:val="right"/>
      <w:pPr>
        <w:ind w:left="3816" w:hanging="180"/>
      </w:pPr>
    </w:lvl>
    <w:lvl w:ilvl="6" w:tplc="1409000F" w:tentative="1">
      <w:start w:val="1"/>
      <w:numFmt w:val="decimal"/>
      <w:lvlText w:val="%7."/>
      <w:lvlJc w:val="left"/>
      <w:pPr>
        <w:ind w:left="4536" w:hanging="360"/>
      </w:pPr>
    </w:lvl>
    <w:lvl w:ilvl="7" w:tplc="14090019" w:tentative="1">
      <w:start w:val="1"/>
      <w:numFmt w:val="lowerLetter"/>
      <w:lvlText w:val="%8."/>
      <w:lvlJc w:val="left"/>
      <w:pPr>
        <w:ind w:left="5256" w:hanging="360"/>
      </w:pPr>
    </w:lvl>
    <w:lvl w:ilvl="8" w:tplc="1409001B" w:tentative="1">
      <w:start w:val="1"/>
      <w:numFmt w:val="lowerRoman"/>
      <w:lvlText w:val="%9."/>
      <w:lvlJc w:val="right"/>
      <w:pPr>
        <w:ind w:left="5976" w:hanging="180"/>
      </w:pPr>
    </w:lvl>
  </w:abstractNum>
  <w:abstractNum w:abstractNumId="4" w15:restartNumberingAfterBreak="0">
    <w:nsid w:val="0B282370"/>
    <w:multiLevelType w:val="hybridMultilevel"/>
    <w:tmpl w:val="934C70D0"/>
    <w:lvl w:ilvl="0" w:tplc="4A4CDE0E">
      <w:start w:val="1"/>
      <w:numFmt w:val="lowerLetter"/>
      <w:lvlText w:val="%1."/>
      <w:lvlJc w:val="left"/>
      <w:pPr>
        <w:ind w:left="397" w:hanging="284"/>
      </w:pPr>
      <w:rPr>
        <w:rFonts w:ascii="Calibri" w:eastAsia="Calibri" w:hAnsi="Calibri" w:cs="Calibri" w:hint="default"/>
        <w:color w:val="4D4D4F"/>
        <w:spacing w:val="-1"/>
        <w:w w:val="100"/>
        <w:sz w:val="22"/>
        <w:szCs w:val="22"/>
        <w:lang w:val="en-US" w:eastAsia="en-US" w:bidi="ar-SA"/>
      </w:rPr>
    </w:lvl>
    <w:lvl w:ilvl="1" w:tplc="6AFA85EA">
      <w:start w:val="1"/>
      <w:numFmt w:val="lowerRoman"/>
      <w:lvlText w:val="%2."/>
      <w:lvlJc w:val="left"/>
      <w:pPr>
        <w:ind w:left="680" w:hanging="284"/>
      </w:pPr>
      <w:rPr>
        <w:rFonts w:ascii="Calibri" w:eastAsia="Calibri" w:hAnsi="Calibri" w:cs="Calibri" w:hint="default"/>
        <w:color w:val="4D4D4F"/>
        <w:spacing w:val="-2"/>
        <w:w w:val="100"/>
        <w:sz w:val="22"/>
        <w:szCs w:val="22"/>
        <w:lang w:val="en-US" w:eastAsia="en-US" w:bidi="ar-SA"/>
      </w:rPr>
    </w:lvl>
    <w:lvl w:ilvl="2" w:tplc="075A6FDA">
      <w:numFmt w:val="bullet"/>
      <w:lvlText w:val="•"/>
      <w:lvlJc w:val="left"/>
      <w:pPr>
        <w:ind w:left="1700" w:hanging="284"/>
      </w:pPr>
      <w:rPr>
        <w:rFonts w:hint="default"/>
        <w:lang w:val="en-US" w:eastAsia="en-US" w:bidi="ar-SA"/>
      </w:rPr>
    </w:lvl>
    <w:lvl w:ilvl="3" w:tplc="8DA0D4BA">
      <w:numFmt w:val="bullet"/>
      <w:lvlText w:val="•"/>
      <w:lvlJc w:val="left"/>
      <w:pPr>
        <w:ind w:left="2721" w:hanging="284"/>
      </w:pPr>
      <w:rPr>
        <w:rFonts w:hint="default"/>
        <w:lang w:val="en-US" w:eastAsia="en-US" w:bidi="ar-SA"/>
      </w:rPr>
    </w:lvl>
    <w:lvl w:ilvl="4" w:tplc="696260F0">
      <w:numFmt w:val="bullet"/>
      <w:lvlText w:val="•"/>
      <w:lvlJc w:val="left"/>
      <w:pPr>
        <w:ind w:left="3741" w:hanging="284"/>
      </w:pPr>
      <w:rPr>
        <w:rFonts w:hint="default"/>
        <w:lang w:val="en-US" w:eastAsia="en-US" w:bidi="ar-SA"/>
      </w:rPr>
    </w:lvl>
    <w:lvl w:ilvl="5" w:tplc="57863E82">
      <w:numFmt w:val="bullet"/>
      <w:lvlText w:val="•"/>
      <w:lvlJc w:val="left"/>
      <w:pPr>
        <w:ind w:left="4762" w:hanging="284"/>
      </w:pPr>
      <w:rPr>
        <w:rFonts w:hint="default"/>
        <w:lang w:val="en-US" w:eastAsia="en-US" w:bidi="ar-SA"/>
      </w:rPr>
    </w:lvl>
    <w:lvl w:ilvl="6" w:tplc="6428D378">
      <w:numFmt w:val="bullet"/>
      <w:lvlText w:val="•"/>
      <w:lvlJc w:val="left"/>
      <w:pPr>
        <w:ind w:left="5783" w:hanging="284"/>
      </w:pPr>
      <w:rPr>
        <w:rFonts w:hint="default"/>
        <w:lang w:val="en-US" w:eastAsia="en-US" w:bidi="ar-SA"/>
      </w:rPr>
    </w:lvl>
    <w:lvl w:ilvl="7" w:tplc="3BE88214">
      <w:numFmt w:val="bullet"/>
      <w:lvlText w:val="•"/>
      <w:lvlJc w:val="left"/>
      <w:pPr>
        <w:ind w:left="6803" w:hanging="284"/>
      </w:pPr>
      <w:rPr>
        <w:rFonts w:hint="default"/>
        <w:lang w:val="en-US" w:eastAsia="en-US" w:bidi="ar-SA"/>
      </w:rPr>
    </w:lvl>
    <w:lvl w:ilvl="8" w:tplc="97169E28">
      <w:numFmt w:val="bullet"/>
      <w:lvlText w:val="•"/>
      <w:lvlJc w:val="left"/>
      <w:pPr>
        <w:ind w:left="7824" w:hanging="284"/>
      </w:pPr>
      <w:rPr>
        <w:rFonts w:hint="default"/>
        <w:lang w:val="en-US" w:eastAsia="en-US" w:bidi="ar-SA"/>
      </w:rPr>
    </w:lvl>
  </w:abstractNum>
  <w:abstractNum w:abstractNumId="5" w15:restartNumberingAfterBreak="0">
    <w:nsid w:val="0B920866"/>
    <w:multiLevelType w:val="hybridMultilevel"/>
    <w:tmpl w:val="9FC039C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EEC379C"/>
    <w:multiLevelType w:val="hybridMultilevel"/>
    <w:tmpl w:val="17601804"/>
    <w:lvl w:ilvl="0" w:tplc="CD3C0F04">
      <w:start w:val="1"/>
      <w:numFmt w:val="lowerLetter"/>
      <w:lvlText w:val="(%1)"/>
      <w:lvlJc w:val="left"/>
      <w:pPr>
        <w:ind w:left="216" w:hanging="360"/>
      </w:pPr>
      <w:rPr>
        <w:rFonts w:asciiTheme="minorHAnsi" w:hAnsiTheme="minorHAnsi" w:cstheme="minorHAnsi" w:hint="default"/>
        <w:color w:val="262626" w:themeColor="text1" w:themeTint="D9"/>
        <w:sz w:val="20"/>
        <w:szCs w:val="20"/>
      </w:rPr>
    </w:lvl>
    <w:lvl w:ilvl="1" w:tplc="14090019">
      <w:start w:val="1"/>
      <w:numFmt w:val="lowerLetter"/>
      <w:lvlText w:val="%2."/>
      <w:lvlJc w:val="left"/>
      <w:pPr>
        <w:ind w:left="936" w:hanging="360"/>
      </w:pPr>
    </w:lvl>
    <w:lvl w:ilvl="2" w:tplc="1409001B" w:tentative="1">
      <w:start w:val="1"/>
      <w:numFmt w:val="lowerRoman"/>
      <w:lvlText w:val="%3."/>
      <w:lvlJc w:val="right"/>
      <w:pPr>
        <w:ind w:left="1656" w:hanging="180"/>
      </w:pPr>
    </w:lvl>
    <w:lvl w:ilvl="3" w:tplc="1409000F" w:tentative="1">
      <w:start w:val="1"/>
      <w:numFmt w:val="decimal"/>
      <w:lvlText w:val="%4."/>
      <w:lvlJc w:val="left"/>
      <w:pPr>
        <w:ind w:left="2376" w:hanging="360"/>
      </w:pPr>
    </w:lvl>
    <w:lvl w:ilvl="4" w:tplc="14090019" w:tentative="1">
      <w:start w:val="1"/>
      <w:numFmt w:val="lowerLetter"/>
      <w:lvlText w:val="%5."/>
      <w:lvlJc w:val="left"/>
      <w:pPr>
        <w:ind w:left="3096" w:hanging="360"/>
      </w:pPr>
    </w:lvl>
    <w:lvl w:ilvl="5" w:tplc="1409001B" w:tentative="1">
      <w:start w:val="1"/>
      <w:numFmt w:val="lowerRoman"/>
      <w:lvlText w:val="%6."/>
      <w:lvlJc w:val="right"/>
      <w:pPr>
        <w:ind w:left="3816" w:hanging="180"/>
      </w:pPr>
    </w:lvl>
    <w:lvl w:ilvl="6" w:tplc="1409000F" w:tentative="1">
      <w:start w:val="1"/>
      <w:numFmt w:val="decimal"/>
      <w:lvlText w:val="%7."/>
      <w:lvlJc w:val="left"/>
      <w:pPr>
        <w:ind w:left="4536" w:hanging="360"/>
      </w:pPr>
    </w:lvl>
    <w:lvl w:ilvl="7" w:tplc="14090019" w:tentative="1">
      <w:start w:val="1"/>
      <w:numFmt w:val="lowerLetter"/>
      <w:lvlText w:val="%8."/>
      <w:lvlJc w:val="left"/>
      <w:pPr>
        <w:ind w:left="5256" w:hanging="360"/>
      </w:pPr>
    </w:lvl>
    <w:lvl w:ilvl="8" w:tplc="1409001B" w:tentative="1">
      <w:start w:val="1"/>
      <w:numFmt w:val="lowerRoman"/>
      <w:lvlText w:val="%9."/>
      <w:lvlJc w:val="right"/>
      <w:pPr>
        <w:ind w:left="5976" w:hanging="180"/>
      </w:pPr>
    </w:lvl>
  </w:abstractNum>
  <w:abstractNum w:abstractNumId="7" w15:restartNumberingAfterBreak="0">
    <w:nsid w:val="13AE2E29"/>
    <w:multiLevelType w:val="hybridMultilevel"/>
    <w:tmpl w:val="285CDE78"/>
    <w:lvl w:ilvl="0" w:tplc="20D2740E">
      <w:numFmt w:val="bullet"/>
      <w:lvlText w:val="•"/>
      <w:lvlJc w:val="left"/>
      <w:pPr>
        <w:ind w:left="396" w:hanging="284"/>
      </w:pPr>
      <w:rPr>
        <w:rFonts w:ascii="Calibri" w:eastAsia="Calibri" w:hAnsi="Calibri" w:cs="Calibri" w:hint="default"/>
        <w:color w:val="EF4056"/>
        <w:w w:val="100"/>
        <w:sz w:val="22"/>
        <w:szCs w:val="22"/>
        <w:lang w:val="en-US" w:eastAsia="en-US" w:bidi="ar-SA"/>
      </w:rPr>
    </w:lvl>
    <w:lvl w:ilvl="1" w:tplc="A8DC8CDC">
      <w:numFmt w:val="bullet"/>
      <w:lvlText w:val="•"/>
      <w:lvlJc w:val="left"/>
      <w:pPr>
        <w:ind w:left="1319" w:hanging="284"/>
      </w:pPr>
      <w:rPr>
        <w:rFonts w:hint="default"/>
        <w:lang w:val="en-US" w:eastAsia="en-US" w:bidi="ar-SA"/>
      </w:rPr>
    </w:lvl>
    <w:lvl w:ilvl="2" w:tplc="78FE38CA">
      <w:numFmt w:val="bullet"/>
      <w:lvlText w:val="•"/>
      <w:lvlJc w:val="left"/>
      <w:pPr>
        <w:ind w:left="2239" w:hanging="284"/>
      </w:pPr>
      <w:rPr>
        <w:rFonts w:hint="default"/>
        <w:lang w:val="en-US" w:eastAsia="en-US" w:bidi="ar-SA"/>
      </w:rPr>
    </w:lvl>
    <w:lvl w:ilvl="3" w:tplc="069CFFC2">
      <w:numFmt w:val="bullet"/>
      <w:lvlText w:val="•"/>
      <w:lvlJc w:val="left"/>
      <w:pPr>
        <w:ind w:left="3159" w:hanging="284"/>
      </w:pPr>
      <w:rPr>
        <w:rFonts w:hint="default"/>
        <w:lang w:val="en-US" w:eastAsia="en-US" w:bidi="ar-SA"/>
      </w:rPr>
    </w:lvl>
    <w:lvl w:ilvl="4" w:tplc="4B489AF4">
      <w:numFmt w:val="bullet"/>
      <w:lvlText w:val="•"/>
      <w:lvlJc w:val="left"/>
      <w:pPr>
        <w:ind w:left="4079" w:hanging="284"/>
      </w:pPr>
      <w:rPr>
        <w:rFonts w:hint="default"/>
        <w:lang w:val="en-US" w:eastAsia="en-US" w:bidi="ar-SA"/>
      </w:rPr>
    </w:lvl>
    <w:lvl w:ilvl="5" w:tplc="F7D8BDC0">
      <w:numFmt w:val="bullet"/>
      <w:lvlText w:val="•"/>
      <w:lvlJc w:val="left"/>
      <w:pPr>
        <w:ind w:left="4998" w:hanging="284"/>
      </w:pPr>
      <w:rPr>
        <w:rFonts w:hint="default"/>
        <w:lang w:val="en-US" w:eastAsia="en-US" w:bidi="ar-SA"/>
      </w:rPr>
    </w:lvl>
    <w:lvl w:ilvl="6" w:tplc="FCB0B5BA">
      <w:numFmt w:val="bullet"/>
      <w:lvlText w:val="•"/>
      <w:lvlJc w:val="left"/>
      <w:pPr>
        <w:ind w:left="5918" w:hanging="284"/>
      </w:pPr>
      <w:rPr>
        <w:rFonts w:hint="default"/>
        <w:lang w:val="en-US" w:eastAsia="en-US" w:bidi="ar-SA"/>
      </w:rPr>
    </w:lvl>
    <w:lvl w:ilvl="7" w:tplc="44003BB0">
      <w:numFmt w:val="bullet"/>
      <w:lvlText w:val="•"/>
      <w:lvlJc w:val="left"/>
      <w:pPr>
        <w:ind w:left="6838" w:hanging="284"/>
      </w:pPr>
      <w:rPr>
        <w:rFonts w:hint="default"/>
        <w:lang w:val="en-US" w:eastAsia="en-US" w:bidi="ar-SA"/>
      </w:rPr>
    </w:lvl>
    <w:lvl w:ilvl="8" w:tplc="61068744">
      <w:numFmt w:val="bullet"/>
      <w:lvlText w:val="•"/>
      <w:lvlJc w:val="left"/>
      <w:pPr>
        <w:ind w:left="7758" w:hanging="284"/>
      </w:pPr>
      <w:rPr>
        <w:rFonts w:hint="default"/>
        <w:lang w:val="en-US" w:eastAsia="en-US" w:bidi="ar-SA"/>
      </w:rPr>
    </w:lvl>
  </w:abstractNum>
  <w:abstractNum w:abstractNumId="8" w15:restartNumberingAfterBreak="0">
    <w:nsid w:val="15B153EC"/>
    <w:multiLevelType w:val="hybridMultilevel"/>
    <w:tmpl w:val="2AD0D27C"/>
    <w:lvl w:ilvl="0" w:tplc="1409000F">
      <w:start w:val="1"/>
      <w:numFmt w:val="decimal"/>
      <w:lvlText w:val="%1."/>
      <w:lvlJc w:val="left"/>
      <w:pPr>
        <w:ind w:left="833" w:hanging="360"/>
      </w:pPr>
    </w:lvl>
    <w:lvl w:ilvl="1" w:tplc="14090019" w:tentative="1">
      <w:start w:val="1"/>
      <w:numFmt w:val="lowerLetter"/>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9" w15:restartNumberingAfterBreak="0">
    <w:nsid w:val="16ED35F5"/>
    <w:multiLevelType w:val="multilevel"/>
    <w:tmpl w:val="31781812"/>
    <w:lvl w:ilvl="0">
      <w:start w:val="4"/>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hint="default"/>
        <w:b/>
        <w:bCs/>
        <w:color w:val="183D63"/>
        <w:sz w:val="30"/>
        <w:szCs w:val="30"/>
        <w:lang w:val="en-US" w:eastAsia="en-US" w:bidi="ar-SA"/>
      </w:rPr>
    </w:lvl>
    <w:lvl w:ilvl="2">
      <w:start w:val="1"/>
      <w:numFmt w:val="decimal"/>
      <w:lvlText w:val="%3."/>
      <w:lvlJc w:val="left"/>
      <w:pPr>
        <w:ind w:left="449" w:hanging="222"/>
      </w:pPr>
      <w:rPr>
        <w:rFonts w:ascii="Calibri" w:eastAsia="Calibri" w:hAnsi="Calibri" w:cs="Calibri" w:hint="default"/>
        <w:b/>
        <w:bCs/>
        <w:color w:val="4D4D4F"/>
        <w:spacing w:val="0"/>
        <w:w w:val="100"/>
        <w:sz w:val="22"/>
        <w:szCs w:val="22"/>
        <w:shd w:val="clear" w:color="auto" w:fill="EFC77B"/>
        <w:lang w:val="en-US" w:eastAsia="en-US" w:bidi="ar-SA"/>
      </w:rPr>
    </w:lvl>
    <w:lvl w:ilvl="3">
      <w:numFmt w:val="bullet"/>
      <w:lvlText w:val="•"/>
      <w:lvlJc w:val="left"/>
      <w:pPr>
        <w:ind w:left="2845" w:hanging="222"/>
      </w:pPr>
      <w:rPr>
        <w:rFonts w:hint="default"/>
        <w:lang w:val="en-US" w:eastAsia="en-US" w:bidi="ar-SA"/>
      </w:rPr>
    </w:lvl>
    <w:lvl w:ilvl="4">
      <w:numFmt w:val="bullet"/>
      <w:lvlText w:val="•"/>
      <w:lvlJc w:val="left"/>
      <w:pPr>
        <w:ind w:left="3848" w:hanging="222"/>
      </w:pPr>
      <w:rPr>
        <w:rFonts w:hint="default"/>
        <w:lang w:val="en-US" w:eastAsia="en-US" w:bidi="ar-SA"/>
      </w:rPr>
    </w:lvl>
    <w:lvl w:ilvl="5">
      <w:numFmt w:val="bullet"/>
      <w:lvlText w:val="•"/>
      <w:lvlJc w:val="left"/>
      <w:pPr>
        <w:ind w:left="4851" w:hanging="222"/>
      </w:pPr>
      <w:rPr>
        <w:rFonts w:hint="default"/>
        <w:lang w:val="en-US" w:eastAsia="en-US" w:bidi="ar-SA"/>
      </w:rPr>
    </w:lvl>
    <w:lvl w:ilvl="6">
      <w:numFmt w:val="bullet"/>
      <w:lvlText w:val="•"/>
      <w:lvlJc w:val="left"/>
      <w:pPr>
        <w:ind w:left="5854" w:hanging="222"/>
      </w:pPr>
      <w:rPr>
        <w:rFonts w:hint="default"/>
        <w:lang w:val="en-US" w:eastAsia="en-US" w:bidi="ar-SA"/>
      </w:rPr>
    </w:lvl>
    <w:lvl w:ilvl="7">
      <w:numFmt w:val="bullet"/>
      <w:lvlText w:val="•"/>
      <w:lvlJc w:val="left"/>
      <w:pPr>
        <w:ind w:left="6857" w:hanging="222"/>
      </w:pPr>
      <w:rPr>
        <w:rFonts w:hint="default"/>
        <w:lang w:val="en-US" w:eastAsia="en-US" w:bidi="ar-SA"/>
      </w:rPr>
    </w:lvl>
    <w:lvl w:ilvl="8">
      <w:numFmt w:val="bullet"/>
      <w:lvlText w:val="•"/>
      <w:lvlJc w:val="left"/>
      <w:pPr>
        <w:ind w:left="7859" w:hanging="222"/>
      </w:pPr>
      <w:rPr>
        <w:rFonts w:hint="default"/>
        <w:lang w:val="en-US" w:eastAsia="en-US" w:bidi="ar-SA"/>
      </w:rPr>
    </w:lvl>
  </w:abstractNum>
  <w:abstractNum w:abstractNumId="10" w15:restartNumberingAfterBreak="0">
    <w:nsid w:val="17BC2D5B"/>
    <w:multiLevelType w:val="hybridMultilevel"/>
    <w:tmpl w:val="D960F0B8"/>
    <w:lvl w:ilvl="0" w:tplc="668C8AF4">
      <w:start w:val="9"/>
      <w:numFmt w:val="lowerLetter"/>
      <w:lvlText w:val="%1."/>
      <w:lvlJc w:val="left"/>
      <w:pPr>
        <w:ind w:left="397" w:hanging="284"/>
      </w:pPr>
      <w:rPr>
        <w:color w:val="auto"/>
        <w:lang w:val="en-US" w:eastAsia="en-US" w:bidi="ar-SA"/>
      </w:rPr>
    </w:lvl>
    <w:lvl w:ilvl="1" w:tplc="D2A0DA62">
      <w:numFmt w:val="bullet"/>
      <w:lvlText w:val="•"/>
      <w:lvlJc w:val="left"/>
      <w:pPr>
        <w:ind w:left="1346" w:hanging="284"/>
      </w:pPr>
      <w:rPr>
        <w:rFonts w:hint="default"/>
        <w:lang w:val="en-US" w:eastAsia="en-US" w:bidi="ar-SA"/>
      </w:rPr>
    </w:lvl>
    <w:lvl w:ilvl="2" w:tplc="5DD895EC">
      <w:numFmt w:val="bullet"/>
      <w:lvlText w:val="•"/>
      <w:lvlJc w:val="left"/>
      <w:pPr>
        <w:ind w:left="2293" w:hanging="284"/>
      </w:pPr>
      <w:rPr>
        <w:rFonts w:hint="default"/>
        <w:lang w:val="en-US" w:eastAsia="en-US" w:bidi="ar-SA"/>
      </w:rPr>
    </w:lvl>
    <w:lvl w:ilvl="3" w:tplc="13842878">
      <w:numFmt w:val="bullet"/>
      <w:lvlText w:val="•"/>
      <w:lvlJc w:val="left"/>
      <w:pPr>
        <w:ind w:left="3239" w:hanging="284"/>
      </w:pPr>
      <w:rPr>
        <w:rFonts w:hint="default"/>
        <w:lang w:val="en-US" w:eastAsia="en-US" w:bidi="ar-SA"/>
      </w:rPr>
    </w:lvl>
    <w:lvl w:ilvl="4" w:tplc="D728A2FA">
      <w:numFmt w:val="bullet"/>
      <w:lvlText w:val="•"/>
      <w:lvlJc w:val="left"/>
      <w:pPr>
        <w:ind w:left="4186" w:hanging="284"/>
      </w:pPr>
      <w:rPr>
        <w:rFonts w:hint="default"/>
        <w:lang w:val="en-US" w:eastAsia="en-US" w:bidi="ar-SA"/>
      </w:rPr>
    </w:lvl>
    <w:lvl w:ilvl="5" w:tplc="F12265FC">
      <w:numFmt w:val="bullet"/>
      <w:lvlText w:val="•"/>
      <w:lvlJc w:val="left"/>
      <w:pPr>
        <w:ind w:left="5132" w:hanging="284"/>
      </w:pPr>
      <w:rPr>
        <w:rFonts w:hint="default"/>
        <w:lang w:val="en-US" w:eastAsia="en-US" w:bidi="ar-SA"/>
      </w:rPr>
    </w:lvl>
    <w:lvl w:ilvl="6" w:tplc="D7ECF1A6">
      <w:numFmt w:val="bullet"/>
      <w:lvlText w:val="•"/>
      <w:lvlJc w:val="left"/>
      <w:pPr>
        <w:ind w:left="6079" w:hanging="284"/>
      </w:pPr>
      <w:rPr>
        <w:rFonts w:hint="default"/>
        <w:lang w:val="en-US" w:eastAsia="en-US" w:bidi="ar-SA"/>
      </w:rPr>
    </w:lvl>
    <w:lvl w:ilvl="7" w:tplc="13F286FA">
      <w:numFmt w:val="bullet"/>
      <w:lvlText w:val="•"/>
      <w:lvlJc w:val="left"/>
      <w:pPr>
        <w:ind w:left="7025" w:hanging="284"/>
      </w:pPr>
      <w:rPr>
        <w:rFonts w:hint="default"/>
        <w:lang w:val="en-US" w:eastAsia="en-US" w:bidi="ar-SA"/>
      </w:rPr>
    </w:lvl>
    <w:lvl w:ilvl="8" w:tplc="9808F774">
      <w:numFmt w:val="bullet"/>
      <w:lvlText w:val="•"/>
      <w:lvlJc w:val="left"/>
      <w:pPr>
        <w:ind w:left="7972" w:hanging="284"/>
      </w:pPr>
      <w:rPr>
        <w:rFonts w:hint="default"/>
        <w:lang w:val="en-US" w:eastAsia="en-US" w:bidi="ar-SA"/>
      </w:rPr>
    </w:lvl>
  </w:abstractNum>
  <w:abstractNum w:abstractNumId="11" w15:restartNumberingAfterBreak="0">
    <w:nsid w:val="1A696468"/>
    <w:multiLevelType w:val="hybridMultilevel"/>
    <w:tmpl w:val="E88E1F3A"/>
    <w:lvl w:ilvl="0" w:tplc="4FF03712">
      <w:start w:val="1"/>
      <w:numFmt w:val="lowerLetter"/>
      <w:lvlText w:val="%1."/>
      <w:lvlJc w:val="left"/>
      <w:pPr>
        <w:ind w:left="397" w:hanging="284"/>
      </w:pPr>
      <w:rPr>
        <w:color w:val="4C4D4F"/>
        <w:lang w:val="en-US" w:eastAsia="en-US" w:bidi="ar-SA"/>
      </w:rPr>
    </w:lvl>
    <w:lvl w:ilvl="1" w:tplc="FA949FBA">
      <w:numFmt w:val="bullet"/>
      <w:lvlText w:val="•"/>
      <w:lvlJc w:val="left"/>
      <w:pPr>
        <w:ind w:left="1346" w:hanging="284"/>
      </w:pPr>
      <w:rPr>
        <w:rFonts w:hint="default"/>
        <w:lang w:val="en-US" w:eastAsia="en-US" w:bidi="ar-SA"/>
      </w:rPr>
    </w:lvl>
    <w:lvl w:ilvl="2" w:tplc="2E5621CC">
      <w:numFmt w:val="bullet"/>
      <w:lvlText w:val="•"/>
      <w:lvlJc w:val="left"/>
      <w:pPr>
        <w:ind w:left="2293" w:hanging="284"/>
      </w:pPr>
      <w:rPr>
        <w:rFonts w:hint="default"/>
        <w:lang w:val="en-US" w:eastAsia="en-US" w:bidi="ar-SA"/>
      </w:rPr>
    </w:lvl>
    <w:lvl w:ilvl="3" w:tplc="FC642560">
      <w:numFmt w:val="bullet"/>
      <w:lvlText w:val="•"/>
      <w:lvlJc w:val="left"/>
      <w:pPr>
        <w:ind w:left="3239" w:hanging="284"/>
      </w:pPr>
      <w:rPr>
        <w:rFonts w:hint="default"/>
        <w:lang w:val="en-US" w:eastAsia="en-US" w:bidi="ar-SA"/>
      </w:rPr>
    </w:lvl>
    <w:lvl w:ilvl="4" w:tplc="4A947374">
      <w:numFmt w:val="bullet"/>
      <w:lvlText w:val="•"/>
      <w:lvlJc w:val="left"/>
      <w:pPr>
        <w:ind w:left="4186" w:hanging="284"/>
      </w:pPr>
      <w:rPr>
        <w:rFonts w:hint="default"/>
        <w:lang w:val="en-US" w:eastAsia="en-US" w:bidi="ar-SA"/>
      </w:rPr>
    </w:lvl>
    <w:lvl w:ilvl="5" w:tplc="C56C7D16">
      <w:numFmt w:val="bullet"/>
      <w:lvlText w:val="•"/>
      <w:lvlJc w:val="left"/>
      <w:pPr>
        <w:ind w:left="5132" w:hanging="284"/>
      </w:pPr>
      <w:rPr>
        <w:rFonts w:hint="default"/>
        <w:lang w:val="en-US" w:eastAsia="en-US" w:bidi="ar-SA"/>
      </w:rPr>
    </w:lvl>
    <w:lvl w:ilvl="6" w:tplc="3AC89EF6">
      <w:numFmt w:val="bullet"/>
      <w:lvlText w:val="•"/>
      <w:lvlJc w:val="left"/>
      <w:pPr>
        <w:ind w:left="6079" w:hanging="284"/>
      </w:pPr>
      <w:rPr>
        <w:rFonts w:hint="default"/>
        <w:lang w:val="en-US" w:eastAsia="en-US" w:bidi="ar-SA"/>
      </w:rPr>
    </w:lvl>
    <w:lvl w:ilvl="7" w:tplc="BA04C03C">
      <w:numFmt w:val="bullet"/>
      <w:lvlText w:val="•"/>
      <w:lvlJc w:val="left"/>
      <w:pPr>
        <w:ind w:left="7025" w:hanging="284"/>
      </w:pPr>
      <w:rPr>
        <w:rFonts w:hint="default"/>
        <w:lang w:val="en-US" w:eastAsia="en-US" w:bidi="ar-SA"/>
      </w:rPr>
    </w:lvl>
    <w:lvl w:ilvl="8" w:tplc="6B8C332E">
      <w:numFmt w:val="bullet"/>
      <w:lvlText w:val="•"/>
      <w:lvlJc w:val="left"/>
      <w:pPr>
        <w:ind w:left="7972" w:hanging="284"/>
      </w:pPr>
      <w:rPr>
        <w:rFonts w:hint="default"/>
        <w:lang w:val="en-US" w:eastAsia="en-US" w:bidi="ar-SA"/>
      </w:rPr>
    </w:lvl>
  </w:abstractNum>
  <w:abstractNum w:abstractNumId="12" w15:restartNumberingAfterBreak="0">
    <w:nsid w:val="1AD16974"/>
    <w:multiLevelType w:val="hybridMultilevel"/>
    <w:tmpl w:val="19A4199C"/>
    <w:lvl w:ilvl="0" w:tplc="DE1EBE8A">
      <w:start w:val="1"/>
      <w:numFmt w:val="lowerLetter"/>
      <w:lvlText w:val="%1."/>
      <w:lvlJc w:val="left"/>
      <w:pPr>
        <w:ind w:left="397" w:hanging="284"/>
      </w:pPr>
      <w:rPr>
        <w:rFonts w:hint="default"/>
        <w:spacing w:val="-1"/>
        <w:w w:val="100"/>
        <w:lang w:val="en-US" w:eastAsia="en-US" w:bidi="ar-SA"/>
      </w:rPr>
    </w:lvl>
    <w:lvl w:ilvl="1" w:tplc="6B7CD448">
      <w:start w:val="1"/>
      <w:numFmt w:val="decimal"/>
      <w:lvlText w:val="%2."/>
      <w:lvlJc w:val="left"/>
      <w:pPr>
        <w:ind w:left="692" w:hanging="465"/>
      </w:pPr>
      <w:rPr>
        <w:rFonts w:ascii="Calibri" w:eastAsia="Calibri" w:hAnsi="Calibri" w:cs="Calibri" w:hint="default"/>
        <w:color w:val="193D64"/>
        <w:spacing w:val="-2"/>
        <w:w w:val="100"/>
        <w:sz w:val="22"/>
        <w:szCs w:val="22"/>
        <w:u w:val="single" w:color="7D829D"/>
        <w:lang w:val="en-US" w:eastAsia="en-US" w:bidi="ar-SA"/>
      </w:rPr>
    </w:lvl>
    <w:lvl w:ilvl="2" w:tplc="54B28458">
      <w:numFmt w:val="bullet"/>
      <w:lvlText w:val="•"/>
      <w:lvlJc w:val="left"/>
      <w:pPr>
        <w:ind w:left="1718" w:hanging="465"/>
      </w:pPr>
      <w:rPr>
        <w:rFonts w:hint="default"/>
        <w:lang w:val="en-US" w:eastAsia="en-US" w:bidi="ar-SA"/>
      </w:rPr>
    </w:lvl>
    <w:lvl w:ilvl="3" w:tplc="AE6E1F70">
      <w:numFmt w:val="bullet"/>
      <w:lvlText w:val="•"/>
      <w:lvlJc w:val="left"/>
      <w:pPr>
        <w:ind w:left="2736" w:hanging="465"/>
      </w:pPr>
      <w:rPr>
        <w:rFonts w:hint="default"/>
        <w:lang w:val="en-US" w:eastAsia="en-US" w:bidi="ar-SA"/>
      </w:rPr>
    </w:lvl>
    <w:lvl w:ilvl="4" w:tplc="80ACB3B2">
      <w:numFmt w:val="bullet"/>
      <w:lvlText w:val="•"/>
      <w:lvlJc w:val="left"/>
      <w:pPr>
        <w:ind w:left="3755" w:hanging="465"/>
      </w:pPr>
      <w:rPr>
        <w:rFonts w:hint="default"/>
        <w:lang w:val="en-US" w:eastAsia="en-US" w:bidi="ar-SA"/>
      </w:rPr>
    </w:lvl>
    <w:lvl w:ilvl="5" w:tplc="5050A3D2">
      <w:numFmt w:val="bullet"/>
      <w:lvlText w:val="•"/>
      <w:lvlJc w:val="left"/>
      <w:pPr>
        <w:ind w:left="4773" w:hanging="465"/>
      </w:pPr>
      <w:rPr>
        <w:rFonts w:hint="default"/>
        <w:lang w:val="en-US" w:eastAsia="en-US" w:bidi="ar-SA"/>
      </w:rPr>
    </w:lvl>
    <w:lvl w:ilvl="6" w:tplc="471EE1D6">
      <w:numFmt w:val="bullet"/>
      <w:lvlText w:val="•"/>
      <w:lvlJc w:val="left"/>
      <w:pPr>
        <w:ind w:left="5791" w:hanging="465"/>
      </w:pPr>
      <w:rPr>
        <w:rFonts w:hint="default"/>
        <w:lang w:val="en-US" w:eastAsia="en-US" w:bidi="ar-SA"/>
      </w:rPr>
    </w:lvl>
    <w:lvl w:ilvl="7" w:tplc="4CB07D64">
      <w:numFmt w:val="bullet"/>
      <w:lvlText w:val="•"/>
      <w:lvlJc w:val="left"/>
      <w:pPr>
        <w:ind w:left="6810" w:hanging="465"/>
      </w:pPr>
      <w:rPr>
        <w:rFonts w:hint="default"/>
        <w:lang w:val="en-US" w:eastAsia="en-US" w:bidi="ar-SA"/>
      </w:rPr>
    </w:lvl>
    <w:lvl w:ilvl="8" w:tplc="07FEE064">
      <w:numFmt w:val="bullet"/>
      <w:lvlText w:val="•"/>
      <w:lvlJc w:val="left"/>
      <w:pPr>
        <w:ind w:left="7828" w:hanging="465"/>
      </w:pPr>
      <w:rPr>
        <w:rFonts w:hint="default"/>
        <w:lang w:val="en-US" w:eastAsia="en-US" w:bidi="ar-SA"/>
      </w:rPr>
    </w:lvl>
  </w:abstractNum>
  <w:abstractNum w:abstractNumId="13" w15:restartNumberingAfterBreak="0">
    <w:nsid w:val="1C5115FC"/>
    <w:multiLevelType w:val="hybridMultilevel"/>
    <w:tmpl w:val="8AD20EDE"/>
    <w:lvl w:ilvl="0" w:tplc="1409001B">
      <w:start w:val="1"/>
      <w:numFmt w:val="lowerRoman"/>
      <w:lvlText w:val="%1."/>
      <w:lvlJc w:val="right"/>
      <w:pPr>
        <w:ind w:left="936" w:hanging="360"/>
      </w:pPr>
    </w:lvl>
    <w:lvl w:ilvl="1" w:tplc="14090019" w:tentative="1">
      <w:start w:val="1"/>
      <w:numFmt w:val="lowerLetter"/>
      <w:lvlText w:val="%2."/>
      <w:lvlJc w:val="left"/>
      <w:pPr>
        <w:ind w:left="1656" w:hanging="360"/>
      </w:pPr>
    </w:lvl>
    <w:lvl w:ilvl="2" w:tplc="1409001B" w:tentative="1">
      <w:start w:val="1"/>
      <w:numFmt w:val="lowerRoman"/>
      <w:lvlText w:val="%3."/>
      <w:lvlJc w:val="right"/>
      <w:pPr>
        <w:ind w:left="2376" w:hanging="180"/>
      </w:pPr>
    </w:lvl>
    <w:lvl w:ilvl="3" w:tplc="1409000F" w:tentative="1">
      <w:start w:val="1"/>
      <w:numFmt w:val="decimal"/>
      <w:lvlText w:val="%4."/>
      <w:lvlJc w:val="left"/>
      <w:pPr>
        <w:ind w:left="3096" w:hanging="360"/>
      </w:pPr>
    </w:lvl>
    <w:lvl w:ilvl="4" w:tplc="14090019" w:tentative="1">
      <w:start w:val="1"/>
      <w:numFmt w:val="lowerLetter"/>
      <w:lvlText w:val="%5."/>
      <w:lvlJc w:val="left"/>
      <w:pPr>
        <w:ind w:left="3816" w:hanging="360"/>
      </w:pPr>
    </w:lvl>
    <w:lvl w:ilvl="5" w:tplc="1409001B" w:tentative="1">
      <w:start w:val="1"/>
      <w:numFmt w:val="lowerRoman"/>
      <w:lvlText w:val="%6."/>
      <w:lvlJc w:val="right"/>
      <w:pPr>
        <w:ind w:left="4536" w:hanging="180"/>
      </w:pPr>
    </w:lvl>
    <w:lvl w:ilvl="6" w:tplc="1409000F" w:tentative="1">
      <w:start w:val="1"/>
      <w:numFmt w:val="decimal"/>
      <w:lvlText w:val="%7."/>
      <w:lvlJc w:val="left"/>
      <w:pPr>
        <w:ind w:left="5256" w:hanging="360"/>
      </w:pPr>
    </w:lvl>
    <w:lvl w:ilvl="7" w:tplc="14090019" w:tentative="1">
      <w:start w:val="1"/>
      <w:numFmt w:val="lowerLetter"/>
      <w:lvlText w:val="%8."/>
      <w:lvlJc w:val="left"/>
      <w:pPr>
        <w:ind w:left="5976" w:hanging="360"/>
      </w:pPr>
    </w:lvl>
    <w:lvl w:ilvl="8" w:tplc="1409001B" w:tentative="1">
      <w:start w:val="1"/>
      <w:numFmt w:val="lowerRoman"/>
      <w:lvlText w:val="%9."/>
      <w:lvlJc w:val="right"/>
      <w:pPr>
        <w:ind w:left="6696" w:hanging="180"/>
      </w:pPr>
    </w:lvl>
  </w:abstractNum>
  <w:abstractNum w:abstractNumId="14" w15:restartNumberingAfterBreak="0">
    <w:nsid w:val="1D1900E2"/>
    <w:multiLevelType w:val="hybridMultilevel"/>
    <w:tmpl w:val="3346509C"/>
    <w:lvl w:ilvl="0" w:tplc="014053C2">
      <w:start w:val="1"/>
      <w:numFmt w:val="lowerLetter"/>
      <w:lvlText w:val="%1."/>
      <w:lvlJc w:val="left"/>
      <w:pPr>
        <w:ind w:left="568" w:hanging="284"/>
      </w:pPr>
      <w:rPr>
        <w:color w:val="4C4D4F"/>
        <w:lang w:val="en-US" w:eastAsia="en-US" w:bidi="ar-SA"/>
      </w:rPr>
    </w:lvl>
    <w:lvl w:ilvl="1" w:tplc="1CE00688">
      <w:numFmt w:val="bullet"/>
      <w:lvlText w:val="•"/>
      <w:lvlJc w:val="left"/>
      <w:pPr>
        <w:ind w:left="1517" w:hanging="284"/>
      </w:pPr>
      <w:rPr>
        <w:rFonts w:hint="default"/>
        <w:lang w:val="en-US" w:eastAsia="en-US" w:bidi="ar-SA"/>
      </w:rPr>
    </w:lvl>
    <w:lvl w:ilvl="2" w:tplc="D970358E">
      <w:numFmt w:val="bullet"/>
      <w:lvlText w:val="•"/>
      <w:lvlJc w:val="left"/>
      <w:pPr>
        <w:ind w:left="2464" w:hanging="284"/>
      </w:pPr>
      <w:rPr>
        <w:rFonts w:hint="default"/>
        <w:lang w:val="en-US" w:eastAsia="en-US" w:bidi="ar-SA"/>
      </w:rPr>
    </w:lvl>
    <w:lvl w:ilvl="3" w:tplc="EBB65994">
      <w:numFmt w:val="bullet"/>
      <w:lvlText w:val="•"/>
      <w:lvlJc w:val="left"/>
      <w:pPr>
        <w:ind w:left="3410" w:hanging="284"/>
      </w:pPr>
      <w:rPr>
        <w:rFonts w:hint="default"/>
        <w:lang w:val="en-US" w:eastAsia="en-US" w:bidi="ar-SA"/>
      </w:rPr>
    </w:lvl>
    <w:lvl w:ilvl="4" w:tplc="D46EF8CE">
      <w:numFmt w:val="bullet"/>
      <w:lvlText w:val="•"/>
      <w:lvlJc w:val="left"/>
      <w:pPr>
        <w:ind w:left="4357" w:hanging="284"/>
      </w:pPr>
      <w:rPr>
        <w:rFonts w:hint="default"/>
        <w:lang w:val="en-US" w:eastAsia="en-US" w:bidi="ar-SA"/>
      </w:rPr>
    </w:lvl>
    <w:lvl w:ilvl="5" w:tplc="B70493B6">
      <w:numFmt w:val="bullet"/>
      <w:lvlText w:val="•"/>
      <w:lvlJc w:val="left"/>
      <w:pPr>
        <w:ind w:left="5303" w:hanging="284"/>
      </w:pPr>
      <w:rPr>
        <w:rFonts w:hint="default"/>
        <w:lang w:val="en-US" w:eastAsia="en-US" w:bidi="ar-SA"/>
      </w:rPr>
    </w:lvl>
    <w:lvl w:ilvl="6" w:tplc="5476BCFC">
      <w:numFmt w:val="bullet"/>
      <w:lvlText w:val="•"/>
      <w:lvlJc w:val="left"/>
      <w:pPr>
        <w:ind w:left="6250" w:hanging="284"/>
      </w:pPr>
      <w:rPr>
        <w:rFonts w:hint="default"/>
        <w:lang w:val="en-US" w:eastAsia="en-US" w:bidi="ar-SA"/>
      </w:rPr>
    </w:lvl>
    <w:lvl w:ilvl="7" w:tplc="A90CB5F2">
      <w:numFmt w:val="bullet"/>
      <w:lvlText w:val="•"/>
      <w:lvlJc w:val="left"/>
      <w:pPr>
        <w:ind w:left="7196" w:hanging="284"/>
      </w:pPr>
      <w:rPr>
        <w:rFonts w:hint="default"/>
        <w:lang w:val="en-US" w:eastAsia="en-US" w:bidi="ar-SA"/>
      </w:rPr>
    </w:lvl>
    <w:lvl w:ilvl="8" w:tplc="B85AE66A">
      <w:numFmt w:val="bullet"/>
      <w:lvlText w:val="•"/>
      <w:lvlJc w:val="left"/>
      <w:pPr>
        <w:ind w:left="8143" w:hanging="284"/>
      </w:pPr>
      <w:rPr>
        <w:rFonts w:hint="default"/>
        <w:lang w:val="en-US" w:eastAsia="en-US" w:bidi="ar-SA"/>
      </w:rPr>
    </w:lvl>
  </w:abstractNum>
  <w:abstractNum w:abstractNumId="15" w15:restartNumberingAfterBreak="0">
    <w:nsid w:val="1F2F1486"/>
    <w:multiLevelType w:val="hybridMultilevel"/>
    <w:tmpl w:val="F600E8B2"/>
    <w:lvl w:ilvl="0" w:tplc="14090001">
      <w:start w:val="1"/>
      <w:numFmt w:val="bullet"/>
      <w:lvlText w:val=""/>
      <w:lvlJc w:val="left"/>
      <w:pPr>
        <w:ind w:left="473" w:hanging="360"/>
      </w:pPr>
      <w:rPr>
        <w:rFonts w:ascii="Symbol" w:hAnsi="Symbol" w:hint="default"/>
      </w:rPr>
    </w:lvl>
    <w:lvl w:ilvl="1" w:tplc="14090003" w:tentative="1">
      <w:start w:val="1"/>
      <w:numFmt w:val="bullet"/>
      <w:lvlText w:val="o"/>
      <w:lvlJc w:val="left"/>
      <w:pPr>
        <w:ind w:left="1193" w:hanging="360"/>
      </w:pPr>
      <w:rPr>
        <w:rFonts w:ascii="Courier New" w:hAnsi="Courier New" w:cs="Courier New" w:hint="default"/>
      </w:rPr>
    </w:lvl>
    <w:lvl w:ilvl="2" w:tplc="14090005" w:tentative="1">
      <w:start w:val="1"/>
      <w:numFmt w:val="bullet"/>
      <w:lvlText w:val=""/>
      <w:lvlJc w:val="left"/>
      <w:pPr>
        <w:ind w:left="1913" w:hanging="360"/>
      </w:pPr>
      <w:rPr>
        <w:rFonts w:ascii="Wingdings" w:hAnsi="Wingdings" w:hint="default"/>
      </w:rPr>
    </w:lvl>
    <w:lvl w:ilvl="3" w:tplc="14090001" w:tentative="1">
      <w:start w:val="1"/>
      <w:numFmt w:val="bullet"/>
      <w:lvlText w:val=""/>
      <w:lvlJc w:val="left"/>
      <w:pPr>
        <w:ind w:left="2633" w:hanging="360"/>
      </w:pPr>
      <w:rPr>
        <w:rFonts w:ascii="Symbol" w:hAnsi="Symbol" w:hint="default"/>
      </w:rPr>
    </w:lvl>
    <w:lvl w:ilvl="4" w:tplc="14090003" w:tentative="1">
      <w:start w:val="1"/>
      <w:numFmt w:val="bullet"/>
      <w:lvlText w:val="o"/>
      <w:lvlJc w:val="left"/>
      <w:pPr>
        <w:ind w:left="3353" w:hanging="360"/>
      </w:pPr>
      <w:rPr>
        <w:rFonts w:ascii="Courier New" w:hAnsi="Courier New" w:cs="Courier New" w:hint="default"/>
      </w:rPr>
    </w:lvl>
    <w:lvl w:ilvl="5" w:tplc="14090005" w:tentative="1">
      <w:start w:val="1"/>
      <w:numFmt w:val="bullet"/>
      <w:lvlText w:val=""/>
      <w:lvlJc w:val="left"/>
      <w:pPr>
        <w:ind w:left="4073" w:hanging="360"/>
      </w:pPr>
      <w:rPr>
        <w:rFonts w:ascii="Wingdings" w:hAnsi="Wingdings" w:hint="default"/>
      </w:rPr>
    </w:lvl>
    <w:lvl w:ilvl="6" w:tplc="14090001" w:tentative="1">
      <w:start w:val="1"/>
      <w:numFmt w:val="bullet"/>
      <w:lvlText w:val=""/>
      <w:lvlJc w:val="left"/>
      <w:pPr>
        <w:ind w:left="4793" w:hanging="360"/>
      </w:pPr>
      <w:rPr>
        <w:rFonts w:ascii="Symbol" w:hAnsi="Symbol" w:hint="default"/>
      </w:rPr>
    </w:lvl>
    <w:lvl w:ilvl="7" w:tplc="14090003" w:tentative="1">
      <w:start w:val="1"/>
      <w:numFmt w:val="bullet"/>
      <w:lvlText w:val="o"/>
      <w:lvlJc w:val="left"/>
      <w:pPr>
        <w:ind w:left="5513" w:hanging="360"/>
      </w:pPr>
      <w:rPr>
        <w:rFonts w:ascii="Courier New" w:hAnsi="Courier New" w:cs="Courier New" w:hint="default"/>
      </w:rPr>
    </w:lvl>
    <w:lvl w:ilvl="8" w:tplc="14090005" w:tentative="1">
      <w:start w:val="1"/>
      <w:numFmt w:val="bullet"/>
      <w:lvlText w:val=""/>
      <w:lvlJc w:val="left"/>
      <w:pPr>
        <w:ind w:left="6233" w:hanging="360"/>
      </w:pPr>
      <w:rPr>
        <w:rFonts w:ascii="Wingdings" w:hAnsi="Wingdings" w:hint="default"/>
      </w:rPr>
    </w:lvl>
  </w:abstractNum>
  <w:abstractNum w:abstractNumId="16" w15:restartNumberingAfterBreak="0">
    <w:nsid w:val="26890D9D"/>
    <w:multiLevelType w:val="hybridMultilevel"/>
    <w:tmpl w:val="F8FC6212"/>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7" w15:restartNumberingAfterBreak="0">
    <w:nsid w:val="2B3F37FC"/>
    <w:multiLevelType w:val="hybridMultilevel"/>
    <w:tmpl w:val="215AEDF6"/>
    <w:lvl w:ilvl="0" w:tplc="8904C572">
      <w:start w:val="1"/>
      <w:numFmt w:val="decimal"/>
      <w:lvlText w:val="%1."/>
      <w:lvlJc w:val="left"/>
      <w:pPr>
        <w:ind w:left="833"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CA55F28"/>
    <w:multiLevelType w:val="hybridMultilevel"/>
    <w:tmpl w:val="D7EE7B70"/>
    <w:lvl w:ilvl="0" w:tplc="F714800E">
      <w:start w:val="1"/>
      <w:numFmt w:val="lowerLetter"/>
      <w:lvlText w:val="%1."/>
      <w:lvlJc w:val="left"/>
      <w:pPr>
        <w:ind w:left="397" w:hanging="284"/>
      </w:pPr>
      <w:rPr>
        <w:lang w:val="en-US" w:eastAsia="en-US" w:bidi="ar-SA"/>
      </w:rPr>
    </w:lvl>
    <w:lvl w:ilvl="1" w:tplc="848204D2">
      <w:numFmt w:val="bullet"/>
      <w:lvlText w:val="•"/>
      <w:lvlJc w:val="left"/>
      <w:pPr>
        <w:ind w:left="1346" w:hanging="284"/>
      </w:pPr>
      <w:rPr>
        <w:rFonts w:hint="default"/>
        <w:lang w:val="en-US" w:eastAsia="en-US" w:bidi="ar-SA"/>
      </w:rPr>
    </w:lvl>
    <w:lvl w:ilvl="2" w:tplc="55F046DE">
      <w:numFmt w:val="bullet"/>
      <w:lvlText w:val="•"/>
      <w:lvlJc w:val="left"/>
      <w:pPr>
        <w:ind w:left="2293" w:hanging="284"/>
      </w:pPr>
      <w:rPr>
        <w:rFonts w:hint="default"/>
        <w:lang w:val="en-US" w:eastAsia="en-US" w:bidi="ar-SA"/>
      </w:rPr>
    </w:lvl>
    <w:lvl w:ilvl="3" w:tplc="0D0A76A8">
      <w:numFmt w:val="bullet"/>
      <w:lvlText w:val="•"/>
      <w:lvlJc w:val="left"/>
      <w:pPr>
        <w:ind w:left="3239" w:hanging="284"/>
      </w:pPr>
      <w:rPr>
        <w:rFonts w:hint="default"/>
        <w:lang w:val="en-US" w:eastAsia="en-US" w:bidi="ar-SA"/>
      </w:rPr>
    </w:lvl>
    <w:lvl w:ilvl="4" w:tplc="7F60F99A">
      <w:numFmt w:val="bullet"/>
      <w:lvlText w:val="•"/>
      <w:lvlJc w:val="left"/>
      <w:pPr>
        <w:ind w:left="4186" w:hanging="284"/>
      </w:pPr>
      <w:rPr>
        <w:rFonts w:hint="default"/>
        <w:lang w:val="en-US" w:eastAsia="en-US" w:bidi="ar-SA"/>
      </w:rPr>
    </w:lvl>
    <w:lvl w:ilvl="5" w:tplc="398C1C20">
      <w:numFmt w:val="bullet"/>
      <w:lvlText w:val="•"/>
      <w:lvlJc w:val="left"/>
      <w:pPr>
        <w:ind w:left="5132" w:hanging="284"/>
      </w:pPr>
      <w:rPr>
        <w:rFonts w:hint="default"/>
        <w:lang w:val="en-US" w:eastAsia="en-US" w:bidi="ar-SA"/>
      </w:rPr>
    </w:lvl>
    <w:lvl w:ilvl="6" w:tplc="73CCC5C0">
      <w:numFmt w:val="bullet"/>
      <w:lvlText w:val="•"/>
      <w:lvlJc w:val="left"/>
      <w:pPr>
        <w:ind w:left="6079" w:hanging="284"/>
      </w:pPr>
      <w:rPr>
        <w:rFonts w:hint="default"/>
        <w:lang w:val="en-US" w:eastAsia="en-US" w:bidi="ar-SA"/>
      </w:rPr>
    </w:lvl>
    <w:lvl w:ilvl="7" w:tplc="0472E5CE">
      <w:numFmt w:val="bullet"/>
      <w:lvlText w:val="•"/>
      <w:lvlJc w:val="left"/>
      <w:pPr>
        <w:ind w:left="7025" w:hanging="284"/>
      </w:pPr>
      <w:rPr>
        <w:rFonts w:hint="default"/>
        <w:lang w:val="en-US" w:eastAsia="en-US" w:bidi="ar-SA"/>
      </w:rPr>
    </w:lvl>
    <w:lvl w:ilvl="8" w:tplc="BFEC57EE">
      <w:numFmt w:val="bullet"/>
      <w:lvlText w:val="•"/>
      <w:lvlJc w:val="left"/>
      <w:pPr>
        <w:ind w:left="7972" w:hanging="284"/>
      </w:pPr>
      <w:rPr>
        <w:rFonts w:hint="default"/>
        <w:lang w:val="en-US" w:eastAsia="en-US" w:bidi="ar-SA"/>
      </w:rPr>
    </w:lvl>
  </w:abstractNum>
  <w:abstractNum w:abstractNumId="19" w15:restartNumberingAfterBreak="0">
    <w:nsid w:val="2DBA6DCE"/>
    <w:multiLevelType w:val="hybridMultilevel"/>
    <w:tmpl w:val="0734A852"/>
    <w:lvl w:ilvl="0" w:tplc="057005D8">
      <w:start w:val="1"/>
      <w:numFmt w:val="lowerLetter"/>
      <w:lvlText w:val="(%1)"/>
      <w:lvlJc w:val="left"/>
      <w:pPr>
        <w:ind w:left="216" w:hanging="360"/>
      </w:pPr>
      <w:rPr>
        <w:rFonts w:asciiTheme="minorHAnsi" w:hAnsiTheme="minorHAnsi" w:cstheme="minorHAnsi" w:hint="default"/>
        <w:sz w:val="20"/>
        <w:szCs w:val="20"/>
      </w:rPr>
    </w:lvl>
    <w:lvl w:ilvl="1" w:tplc="14090019">
      <w:start w:val="1"/>
      <w:numFmt w:val="lowerLetter"/>
      <w:lvlText w:val="%2."/>
      <w:lvlJc w:val="left"/>
      <w:pPr>
        <w:ind w:left="936" w:hanging="360"/>
      </w:pPr>
    </w:lvl>
    <w:lvl w:ilvl="2" w:tplc="1409001B" w:tentative="1">
      <w:start w:val="1"/>
      <w:numFmt w:val="lowerRoman"/>
      <w:lvlText w:val="%3."/>
      <w:lvlJc w:val="right"/>
      <w:pPr>
        <w:ind w:left="1656" w:hanging="180"/>
      </w:pPr>
    </w:lvl>
    <w:lvl w:ilvl="3" w:tplc="1409000F" w:tentative="1">
      <w:start w:val="1"/>
      <w:numFmt w:val="decimal"/>
      <w:lvlText w:val="%4."/>
      <w:lvlJc w:val="left"/>
      <w:pPr>
        <w:ind w:left="2376" w:hanging="360"/>
      </w:pPr>
    </w:lvl>
    <w:lvl w:ilvl="4" w:tplc="14090019" w:tentative="1">
      <w:start w:val="1"/>
      <w:numFmt w:val="lowerLetter"/>
      <w:lvlText w:val="%5."/>
      <w:lvlJc w:val="left"/>
      <w:pPr>
        <w:ind w:left="3096" w:hanging="360"/>
      </w:pPr>
    </w:lvl>
    <w:lvl w:ilvl="5" w:tplc="1409001B" w:tentative="1">
      <w:start w:val="1"/>
      <w:numFmt w:val="lowerRoman"/>
      <w:lvlText w:val="%6."/>
      <w:lvlJc w:val="right"/>
      <w:pPr>
        <w:ind w:left="3816" w:hanging="180"/>
      </w:pPr>
    </w:lvl>
    <w:lvl w:ilvl="6" w:tplc="1409000F" w:tentative="1">
      <w:start w:val="1"/>
      <w:numFmt w:val="decimal"/>
      <w:lvlText w:val="%7."/>
      <w:lvlJc w:val="left"/>
      <w:pPr>
        <w:ind w:left="4536" w:hanging="360"/>
      </w:pPr>
    </w:lvl>
    <w:lvl w:ilvl="7" w:tplc="14090019" w:tentative="1">
      <w:start w:val="1"/>
      <w:numFmt w:val="lowerLetter"/>
      <w:lvlText w:val="%8."/>
      <w:lvlJc w:val="left"/>
      <w:pPr>
        <w:ind w:left="5256" w:hanging="360"/>
      </w:pPr>
    </w:lvl>
    <w:lvl w:ilvl="8" w:tplc="1409001B" w:tentative="1">
      <w:start w:val="1"/>
      <w:numFmt w:val="lowerRoman"/>
      <w:lvlText w:val="%9."/>
      <w:lvlJc w:val="right"/>
      <w:pPr>
        <w:ind w:left="5976" w:hanging="180"/>
      </w:pPr>
    </w:lvl>
  </w:abstractNum>
  <w:abstractNum w:abstractNumId="20" w15:restartNumberingAfterBreak="0">
    <w:nsid w:val="2E0A759D"/>
    <w:multiLevelType w:val="multilevel"/>
    <w:tmpl w:val="3A58B142"/>
    <w:lvl w:ilvl="0">
      <w:start w:val="2"/>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Calibri" w:eastAsia="Calibri" w:hAnsi="Calibri" w:cs="Calibri" w:hint="default"/>
        <w:b/>
        <w:bCs/>
        <w:color w:val="193D64"/>
        <w:w w:val="100"/>
        <w:sz w:val="30"/>
        <w:szCs w:val="30"/>
        <w:shd w:val="clear" w:color="auto" w:fill="EFC77B"/>
        <w:lang w:val="en-US" w:eastAsia="en-US" w:bidi="ar-SA"/>
      </w:rPr>
    </w:lvl>
    <w:lvl w:ilvl="2">
      <w:numFmt w:val="bullet"/>
      <w:lvlText w:val="•"/>
      <w:lvlJc w:val="left"/>
      <w:pPr>
        <w:ind w:left="2645" w:hanging="720"/>
      </w:pPr>
      <w:rPr>
        <w:rFonts w:hint="default"/>
        <w:lang w:val="en-US" w:eastAsia="en-US" w:bidi="ar-SA"/>
      </w:rPr>
    </w:lvl>
    <w:lvl w:ilvl="3">
      <w:numFmt w:val="bullet"/>
      <w:lvlText w:val="•"/>
      <w:lvlJc w:val="left"/>
      <w:pPr>
        <w:ind w:left="3547" w:hanging="720"/>
      </w:pPr>
      <w:rPr>
        <w:rFonts w:hint="default"/>
        <w:lang w:val="en-US" w:eastAsia="en-US" w:bidi="ar-SA"/>
      </w:rPr>
    </w:lvl>
    <w:lvl w:ilvl="4">
      <w:numFmt w:val="bullet"/>
      <w:lvlText w:val="•"/>
      <w:lvlJc w:val="left"/>
      <w:pPr>
        <w:ind w:left="4450" w:hanging="720"/>
      </w:pPr>
      <w:rPr>
        <w:rFonts w:hint="default"/>
        <w:lang w:val="en-US" w:eastAsia="en-US" w:bidi="ar-SA"/>
      </w:rPr>
    </w:lvl>
    <w:lvl w:ilvl="5">
      <w:numFmt w:val="bullet"/>
      <w:lvlText w:val="•"/>
      <w:lvlJc w:val="left"/>
      <w:pPr>
        <w:ind w:left="5352" w:hanging="720"/>
      </w:pPr>
      <w:rPr>
        <w:rFonts w:hint="default"/>
        <w:lang w:val="en-US" w:eastAsia="en-US" w:bidi="ar-SA"/>
      </w:rPr>
    </w:lvl>
    <w:lvl w:ilvl="6">
      <w:numFmt w:val="bullet"/>
      <w:lvlText w:val="•"/>
      <w:lvlJc w:val="left"/>
      <w:pPr>
        <w:ind w:left="6255" w:hanging="720"/>
      </w:pPr>
      <w:rPr>
        <w:rFonts w:hint="default"/>
        <w:lang w:val="en-US" w:eastAsia="en-US" w:bidi="ar-SA"/>
      </w:rPr>
    </w:lvl>
    <w:lvl w:ilvl="7">
      <w:numFmt w:val="bullet"/>
      <w:lvlText w:val="•"/>
      <w:lvlJc w:val="left"/>
      <w:pPr>
        <w:ind w:left="7157" w:hanging="720"/>
      </w:pPr>
      <w:rPr>
        <w:rFonts w:hint="default"/>
        <w:lang w:val="en-US" w:eastAsia="en-US" w:bidi="ar-SA"/>
      </w:rPr>
    </w:lvl>
    <w:lvl w:ilvl="8">
      <w:numFmt w:val="bullet"/>
      <w:lvlText w:val="•"/>
      <w:lvlJc w:val="left"/>
      <w:pPr>
        <w:ind w:left="8060" w:hanging="720"/>
      </w:pPr>
      <w:rPr>
        <w:rFonts w:hint="default"/>
        <w:lang w:val="en-US" w:eastAsia="en-US" w:bidi="ar-SA"/>
      </w:rPr>
    </w:lvl>
  </w:abstractNum>
  <w:abstractNum w:abstractNumId="21" w15:restartNumberingAfterBreak="0">
    <w:nsid w:val="2FE64B70"/>
    <w:multiLevelType w:val="hybridMultilevel"/>
    <w:tmpl w:val="85744BBE"/>
    <w:lvl w:ilvl="0" w:tplc="2576ADBA">
      <w:start w:val="1"/>
      <w:numFmt w:val="decimal"/>
      <w:lvlText w:val="%1."/>
      <w:lvlJc w:val="left"/>
      <w:pPr>
        <w:ind w:left="227" w:hanging="222"/>
      </w:pPr>
      <w:rPr>
        <w:rFonts w:ascii="Calibri" w:eastAsia="Calibri" w:hAnsi="Calibri" w:cs="Calibri" w:hint="default"/>
        <w:b/>
        <w:bCs/>
        <w:color w:val="4D4D4F"/>
        <w:spacing w:val="0"/>
        <w:w w:val="100"/>
        <w:sz w:val="22"/>
        <w:szCs w:val="22"/>
        <w:lang w:val="en-US" w:eastAsia="en-US" w:bidi="ar-SA"/>
      </w:rPr>
    </w:lvl>
    <w:lvl w:ilvl="1" w:tplc="6E505060">
      <w:numFmt w:val="bullet"/>
      <w:lvlText w:val="•"/>
      <w:lvlJc w:val="left"/>
      <w:pPr>
        <w:ind w:left="680" w:hanging="227"/>
      </w:pPr>
      <w:rPr>
        <w:rFonts w:ascii="Calibri" w:eastAsia="Calibri" w:hAnsi="Calibri" w:cs="Calibri" w:hint="default"/>
        <w:color w:val="4D4D4F"/>
        <w:w w:val="100"/>
        <w:sz w:val="22"/>
        <w:szCs w:val="22"/>
        <w:lang w:val="en-US" w:eastAsia="en-US" w:bidi="ar-SA"/>
      </w:rPr>
    </w:lvl>
    <w:lvl w:ilvl="2" w:tplc="C922D93C">
      <w:numFmt w:val="bullet"/>
      <w:lvlText w:val="•"/>
      <w:lvlJc w:val="left"/>
      <w:pPr>
        <w:ind w:left="1700" w:hanging="227"/>
      </w:pPr>
      <w:rPr>
        <w:rFonts w:hint="default"/>
        <w:lang w:val="en-US" w:eastAsia="en-US" w:bidi="ar-SA"/>
      </w:rPr>
    </w:lvl>
    <w:lvl w:ilvl="3" w:tplc="61A0BDA0">
      <w:numFmt w:val="bullet"/>
      <w:lvlText w:val="•"/>
      <w:lvlJc w:val="left"/>
      <w:pPr>
        <w:ind w:left="2721" w:hanging="227"/>
      </w:pPr>
      <w:rPr>
        <w:rFonts w:hint="default"/>
        <w:lang w:val="en-US" w:eastAsia="en-US" w:bidi="ar-SA"/>
      </w:rPr>
    </w:lvl>
    <w:lvl w:ilvl="4" w:tplc="336C086A">
      <w:numFmt w:val="bullet"/>
      <w:lvlText w:val="•"/>
      <w:lvlJc w:val="left"/>
      <w:pPr>
        <w:ind w:left="3741" w:hanging="227"/>
      </w:pPr>
      <w:rPr>
        <w:rFonts w:hint="default"/>
        <w:lang w:val="en-US" w:eastAsia="en-US" w:bidi="ar-SA"/>
      </w:rPr>
    </w:lvl>
    <w:lvl w:ilvl="5" w:tplc="4C94209A">
      <w:numFmt w:val="bullet"/>
      <w:lvlText w:val="•"/>
      <w:lvlJc w:val="left"/>
      <w:pPr>
        <w:ind w:left="4762" w:hanging="227"/>
      </w:pPr>
      <w:rPr>
        <w:rFonts w:hint="default"/>
        <w:lang w:val="en-US" w:eastAsia="en-US" w:bidi="ar-SA"/>
      </w:rPr>
    </w:lvl>
    <w:lvl w:ilvl="6" w:tplc="1DACD4AE">
      <w:numFmt w:val="bullet"/>
      <w:lvlText w:val="•"/>
      <w:lvlJc w:val="left"/>
      <w:pPr>
        <w:ind w:left="5783" w:hanging="227"/>
      </w:pPr>
      <w:rPr>
        <w:rFonts w:hint="default"/>
        <w:lang w:val="en-US" w:eastAsia="en-US" w:bidi="ar-SA"/>
      </w:rPr>
    </w:lvl>
    <w:lvl w:ilvl="7" w:tplc="C6A2C3B6">
      <w:numFmt w:val="bullet"/>
      <w:lvlText w:val="•"/>
      <w:lvlJc w:val="left"/>
      <w:pPr>
        <w:ind w:left="6803" w:hanging="227"/>
      </w:pPr>
      <w:rPr>
        <w:rFonts w:hint="default"/>
        <w:lang w:val="en-US" w:eastAsia="en-US" w:bidi="ar-SA"/>
      </w:rPr>
    </w:lvl>
    <w:lvl w:ilvl="8" w:tplc="C70C9836">
      <w:numFmt w:val="bullet"/>
      <w:lvlText w:val="•"/>
      <w:lvlJc w:val="left"/>
      <w:pPr>
        <w:ind w:left="7824" w:hanging="227"/>
      </w:pPr>
      <w:rPr>
        <w:rFonts w:hint="default"/>
        <w:lang w:val="en-US" w:eastAsia="en-US" w:bidi="ar-SA"/>
      </w:rPr>
    </w:lvl>
  </w:abstractNum>
  <w:abstractNum w:abstractNumId="22" w15:restartNumberingAfterBreak="0">
    <w:nsid w:val="344F0342"/>
    <w:multiLevelType w:val="hybridMultilevel"/>
    <w:tmpl w:val="4702A6E4"/>
    <w:lvl w:ilvl="0" w:tplc="0809000F">
      <w:start w:val="1"/>
      <w:numFmt w:val="decimal"/>
      <w:lvlText w:val="%1."/>
      <w:lvlJc w:val="left"/>
      <w:pPr>
        <w:ind w:left="473" w:hanging="360"/>
      </w:pPr>
      <w:rPr>
        <w:rFonts w:hint="default"/>
        <w:color w:val="4D4D4F"/>
        <w:spacing w:val="-1"/>
        <w:w w:val="100"/>
        <w:sz w:val="22"/>
        <w:szCs w:val="2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6C7872"/>
    <w:multiLevelType w:val="hybridMultilevel"/>
    <w:tmpl w:val="F5EE3FEE"/>
    <w:lvl w:ilvl="0" w:tplc="ADCE27E2">
      <w:start w:val="1"/>
      <w:numFmt w:val="decimal"/>
      <w:lvlText w:val="%1."/>
      <w:lvlJc w:val="left"/>
      <w:pPr>
        <w:ind w:left="833"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8751C85"/>
    <w:multiLevelType w:val="hybridMultilevel"/>
    <w:tmpl w:val="A93ACB52"/>
    <w:lvl w:ilvl="0" w:tplc="C65E7CB8">
      <w:start w:val="1"/>
      <w:numFmt w:val="lowerLetter"/>
      <w:lvlText w:val="%1."/>
      <w:lvlJc w:val="left"/>
      <w:pPr>
        <w:ind w:left="397" w:hanging="284"/>
      </w:pPr>
      <w:rPr>
        <w:rFonts w:ascii="Calibri" w:eastAsia="Calibri" w:hAnsi="Calibri" w:cs="Calibri" w:hint="default"/>
        <w:color w:val="4D4D4F"/>
        <w:spacing w:val="-1"/>
        <w:w w:val="100"/>
        <w:sz w:val="22"/>
        <w:szCs w:val="22"/>
        <w:lang w:val="en-US" w:eastAsia="en-US" w:bidi="ar-SA"/>
      </w:rPr>
    </w:lvl>
    <w:lvl w:ilvl="1" w:tplc="057E05D8">
      <w:numFmt w:val="bullet"/>
      <w:lvlText w:val="•"/>
      <w:lvlJc w:val="left"/>
      <w:pPr>
        <w:ind w:left="1346" w:hanging="284"/>
      </w:pPr>
      <w:rPr>
        <w:rFonts w:hint="default"/>
        <w:lang w:val="en-US" w:eastAsia="en-US" w:bidi="ar-SA"/>
      </w:rPr>
    </w:lvl>
    <w:lvl w:ilvl="2" w:tplc="826E5378">
      <w:numFmt w:val="bullet"/>
      <w:lvlText w:val="•"/>
      <w:lvlJc w:val="left"/>
      <w:pPr>
        <w:ind w:left="2293" w:hanging="284"/>
      </w:pPr>
      <w:rPr>
        <w:rFonts w:hint="default"/>
        <w:lang w:val="en-US" w:eastAsia="en-US" w:bidi="ar-SA"/>
      </w:rPr>
    </w:lvl>
    <w:lvl w:ilvl="3" w:tplc="A93AA05C">
      <w:numFmt w:val="bullet"/>
      <w:lvlText w:val="•"/>
      <w:lvlJc w:val="left"/>
      <w:pPr>
        <w:ind w:left="3239" w:hanging="284"/>
      </w:pPr>
      <w:rPr>
        <w:rFonts w:hint="default"/>
        <w:lang w:val="en-US" w:eastAsia="en-US" w:bidi="ar-SA"/>
      </w:rPr>
    </w:lvl>
    <w:lvl w:ilvl="4" w:tplc="820A5516">
      <w:numFmt w:val="bullet"/>
      <w:lvlText w:val="•"/>
      <w:lvlJc w:val="left"/>
      <w:pPr>
        <w:ind w:left="4186" w:hanging="284"/>
      </w:pPr>
      <w:rPr>
        <w:rFonts w:hint="default"/>
        <w:lang w:val="en-US" w:eastAsia="en-US" w:bidi="ar-SA"/>
      </w:rPr>
    </w:lvl>
    <w:lvl w:ilvl="5" w:tplc="82509924">
      <w:numFmt w:val="bullet"/>
      <w:lvlText w:val="•"/>
      <w:lvlJc w:val="left"/>
      <w:pPr>
        <w:ind w:left="5132" w:hanging="284"/>
      </w:pPr>
      <w:rPr>
        <w:rFonts w:hint="default"/>
        <w:lang w:val="en-US" w:eastAsia="en-US" w:bidi="ar-SA"/>
      </w:rPr>
    </w:lvl>
    <w:lvl w:ilvl="6" w:tplc="8A08C1C6">
      <w:numFmt w:val="bullet"/>
      <w:lvlText w:val="•"/>
      <w:lvlJc w:val="left"/>
      <w:pPr>
        <w:ind w:left="6079" w:hanging="284"/>
      </w:pPr>
      <w:rPr>
        <w:rFonts w:hint="default"/>
        <w:lang w:val="en-US" w:eastAsia="en-US" w:bidi="ar-SA"/>
      </w:rPr>
    </w:lvl>
    <w:lvl w:ilvl="7" w:tplc="522A9944">
      <w:numFmt w:val="bullet"/>
      <w:lvlText w:val="•"/>
      <w:lvlJc w:val="left"/>
      <w:pPr>
        <w:ind w:left="7025" w:hanging="284"/>
      </w:pPr>
      <w:rPr>
        <w:rFonts w:hint="default"/>
        <w:lang w:val="en-US" w:eastAsia="en-US" w:bidi="ar-SA"/>
      </w:rPr>
    </w:lvl>
    <w:lvl w:ilvl="8" w:tplc="2F22B486">
      <w:numFmt w:val="bullet"/>
      <w:lvlText w:val="•"/>
      <w:lvlJc w:val="left"/>
      <w:pPr>
        <w:ind w:left="7972" w:hanging="284"/>
      </w:pPr>
      <w:rPr>
        <w:rFonts w:hint="default"/>
        <w:lang w:val="en-US" w:eastAsia="en-US" w:bidi="ar-SA"/>
      </w:rPr>
    </w:lvl>
  </w:abstractNum>
  <w:abstractNum w:abstractNumId="25" w15:restartNumberingAfterBreak="0">
    <w:nsid w:val="3A3C3EA9"/>
    <w:multiLevelType w:val="hybridMultilevel"/>
    <w:tmpl w:val="B6AC5780"/>
    <w:lvl w:ilvl="0" w:tplc="73367FD0">
      <w:start w:val="1"/>
      <w:numFmt w:val="decimal"/>
      <w:lvlText w:val="%1."/>
      <w:lvlJc w:val="left"/>
      <w:pPr>
        <w:ind w:left="473" w:hanging="360"/>
      </w:pPr>
      <w:rPr>
        <w:rFonts w:hint="default"/>
      </w:rPr>
    </w:lvl>
    <w:lvl w:ilvl="1" w:tplc="14090019" w:tentative="1">
      <w:start w:val="1"/>
      <w:numFmt w:val="lowerLetter"/>
      <w:lvlText w:val="%2."/>
      <w:lvlJc w:val="left"/>
      <w:pPr>
        <w:ind w:left="1193" w:hanging="360"/>
      </w:pPr>
    </w:lvl>
    <w:lvl w:ilvl="2" w:tplc="1409001B" w:tentative="1">
      <w:start w:val="1"/>
      <w:numFmt w:val="lowerRoman"/>
      <w:lvlText w:val="%3."/>
      <w:lvlJc w:val="right"/>
      <w:pPr>
        <w:ind w:left="1913" w:hanging="180"/>
      </w:pPr>
    </w:lvl>
    <w:lvl w:ilvl="3" w:tplc="1409000F" w:tentative="1">
      <w:start w:val="1"/>
      <w:numFmt w:val="decimal"/>
      <w:lvlText w:val="%4."/>
      <w:lvlJc w:val="left"/>
      <w:pPr>
        <w:ind w:left="2633" w:hanging="360"/>
      </w:pPr>
    </w:lvl>
    <w:lvl w:ilvl="4" w:tplc="14090019" w:tentative="1">
      <w:start w:val="1"/>
      <w:numFmt w:val="lowerLetter"/>
      <w:lvlText w:val="%5."/>
      <w:lvlJc w:val="left"/>
      <w:pPr>
        <w:ind w:left="3353" w:hanging="360"/>
      </w:pPr>
    </w:lvl>
    <w:lvl w:ilvl="5" w:tplc="1409001B" w:tentative="1">
      <w:start w:val="1"/>
      <w:numFmt w:val="lowerRoman"/>
      <w:lvlText w:val="%6."/>
      <w:lvlJc w:val="right"/>
      <w:pPr>
        <w:ind w:left="4073" w:hanging="180"/>
      </w:pPr>
    </w:lvl>
    <w:lvl w:ilvl="6" w:tplc="1409000F" w:tentative="1">
      <w:start w:val="1"/>
      <w:numFmt w:val="decimal"/>
      <w:lvlText w:val="%7."/>
      <w:lvlJc w:val="left"/>
      <w:pPr>
        <w:ind w:left="4793" w:hanging="360"/>
      </w:pPr>
    </w:lvl>
    <w:lvl w:ilvl="7" w:tplc="14090019" w:tentative="1">
      <w:start w:val="1"/>
      <w:numFmt w:val="lowerLetter"/>
      <w:lvlText w:val="%8."/>
      <w:lvlJc w:val="left"/>
      <w:pPr>
        <w:ind w:left="5513" w:hanging="360"/>
      </w:pPr>
    </w:lvl>
    <w:lvl w:ilvl="8" w:tplc="1409001B" w:tentative="1">
      <w:start w:val="1"/>
      <w:numFmt w:val="lowerRoman"/>
      <w:lvlText w:val="%9."/>
      <w:lvlJc w:val="right"/>
      <w:pPr>
        <w:ind w:left="6233" w:hanging="180"/>
      </w:pPr>
    </w:lvl>
  </w:abstractNum>
  <w:abstractNum w:abstractNumId="26" w15:restartNumberingAfterBreak="0">
    <w:nsid w:val="3B782A00"/>
    <w:multiLevelType w:val="hybridMultilevel"/>
    <w:tmpl w:val="61685912"/>
    <w:lvl w:ilvl="0" w:tplc="F28A37BC">
      <w:start w:val="1"/>
      <w:numFmt w:val="decimal"/>
      <w:lvlText w:val="%1."/>
      <w:lvlJc w:val="left"/>
      <w:pPr>
        <w:ind w:left="833"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3BC5426B"/>
    <w:multiLevelType w:val="hybridMultilevel"/>
    <w:tmpl w:val="A88EC6C2"/>
    <w:lvl w:ilvl="0" w:tplc="73E2480A">
      <w:start w:val="1"/>
      <w:numFmt w:val="lowerLetter"/>
      <w:lvlText w:val="%1."/>
      <w:lvlJc w:val="left"/>
      <w:pPr>
        <w:ind w:left="397" w:hanging="284"/>
      </w:pPr>
      <w:rPr>
        <w:rFonts w:ascii="Calibri" w:eastAsia="Calibri" w:hAnsi="Calibri" w:cs="Calibri" w:hint="default"/>
        <w:color w:val="4D4D4F"/>
        <w:spacing w:val="-1"/>
        <w:w w:val="100"/>
        <w:sz w:val="22"/>
        <w:szCs w:val="22"/>
        <w:lang w:val="en-US" w:eastAsia="en-US" w:bidi="ar-SA"/>
      </w:rPr>
    </w:lvl>
    <w:lvl w:ilvl="1" w:tplc="231A1C52">
      <w:numFmt w:val="bullet"/>
      <w:lvlText w:val="•"/>
      <w:lvlJc w:val="left"/>
      <w:pPr>
        <w:ind w:left="1346" w:hanging="284"/>
      </w:pPr>
      <w:rPr>
        <w:rFonts w:hint="default"/>
        <w:lang w:val="en-US" w:eastAsia="en-US" w:bidi="ar-SA"/>
      </w:rPr>
    </w:lvl>
    <w:lvl w:ilvl="2" w:tplc="BC72F102">
      <w:numFmt w:val="bullet"/>
      <w:lvlText w:val="•"/>
      <w:lvlJc w:val="left"/>
      <w:pPr>
        <w:ind w:left="2293" w:hanging="284"/>
      </w:pPr>
      <w:rPr>
        <w:rFonts w:hint="default"/>
        <w:lang w:val="en-US" w:eastAsia="en-US" w:bidi="ar-SA"/>
      </w:rPr>
    </w:lvl>
    <w:lvl w:ilvl="3" w:tplc="76AAEF86">
      <w:numFmt w:val="bullet"/>
      <w:lvlText w:val="•"/>
      <w:lvlJc w:val="left"/>
      <w:pPr>
        <w:ind w:left="3239" w:hanging="284"/>
      </w:pPr>
      <w:rPr>
        <w:rFonts w:hint="default"/>
        <w:lang w:val="en-US" w:eastAsia="en-US" w:bidi="ar-SA"/>
      </w:rPr>
    </w:lvl>
    <w:lvl w:ilvl="4" w:tplc="6B9A84B4">
      <w:numFmt w:val="bullet"/>
      <w:lvlText w:val="•"/>
      <w:lvlJc w:val="left"/>
      <w:pPr>
        <w:ind w:left="4186" w:hanging="284"/>
      </w:pPr>
      <w:rPr>
        <w:rFonts w:hint="default"/>
        <w:lang w:val="en-US" w:eastAsia="en-US" w:bidi="ar-SA"/>
      </w:rPr>
    </w:lvl>
    <w:lvl w:ilvl="5" w:tplc="4CB40988">
      <w:numFmt w:val="bullet"/>
      <w:lvlText w:val="•"/>
      <w:lvlJc w:val="left"/>
      <w:pPr>
        <w:ind w:left="5132" w:hanging="284"/>
      </w:pPr>
      <w:rPr>
        <w:rFonts w:hint="default"/>
        <w:lang w:val="en-US" w:eastAsia="en-US" w:bidi="ar-SA"/>
      </w:rPr>
    </w:lvl>
    <w:lvl w:ilvl="6" w:tplc="1382BE6E">
      <w:numFmt w:val="bullet"/>
      <w:lvlText w:val="•"/>
      <w:lvlJc w:val="left"/>
      <w:pPr>
        <w:ind w:left="6079" w:hanging="284"/>
      </w:pPr>
      <w:rPr>
        <w:rFonts w:hint="default"/>
        <w:lang w:val="en-US" w:eastAsia="en-US" w:bidi="ar-SA"/>
      </w:rPr>
    </w:lvl>
    <w:lvl w:ilvl="7" w:tplc="349E1E52">
      <w:numFmt w:val="bullet"/>
      <w:lvlText w:val="•"/>
      <w:lvlJc w:val="left"/>
      <w:pPr>
        <w:ind w:left="7025" w:hanging="284"/>
      </w:pPr>
      <w:rPr>
        <w:rFonts w:hint="default"/>
        <w:lang w:val="en-US" w:eastAsia="en-US" w:bidi="ar-SA"/>
      </w:rPr>
    </w:lvl>
    <w:lvl w:ilvl="8" w:tplc="9EC44F7E">
      <w:numFmt w:val="bullet"/>
      <w:lvlText w:val="•"/>
      <w:lvlJc w:val="left"/>
      <w:pPr>
        <w:ind w:left="7972" w:hanging="284"/>
      </w:pPr>
      <w:rPr>
        <w:rFonts w:hint="default"/>
        <w:lang w:val="en-US" w:eastAsia="en-US" w:bidi="ar-SA"/>
      </w:rPr>
    </w:lvl>
  </w:abstractNum>
  <w:abstractNum w:abstractNumId="28" w15:restartNumberingAfterBreak="0">
    <w:nsid w:val="43D32A85"/>
    <w:multiLevelType w:val="hybridMultilevel"/>
    <w:tmpl w:val="E7C614E6"/>
    <w:lvl w:ilvl="0" w:tplc="FAFC62F4">
      <w:start w:val="3"/>
      <w:numFmt w:val="decimal"/>
      <w:lvlText w:val="%1."/>
      <w:lvlJc w:val="left"/>
      <w:pPr>
        <w:ind w:left="447" w:hanging="220"/>
      </w:pPr>
      <w:rPr>
        <w:rFonts w:ascii="Calibri" w:eastAsia="Calibri" w:hAnsi="Calibri" w:cs="Calibri" w:hint="default"/>
        <w:b/>
        <w:bCs/>
        <w:color w:val="4D4D4F"/>
        <w:spacing w:val="-1"/>
        <w:w w:val="100"/>
        <w:sz w:val="22"/>
        <w:szCs w:val="22"/>
        <w:lang w:val="en-US" w:eastAsia="en-US" w:bidi="ar-SA"/>
      </w:rPr>
    </w:lvl>
    <w:lvl w:ilvl="1" w:tplc="A38A5F16">
      <w:numFmt w:val="bullet"/>
      <w:lvlText w:val="•"/>
      <w:lvlJc w:val="left"/>
      <w:pPr>
        <w:ind w:left="680" w:hanging="227"/>
      </w:pPr>
      <w:rPr>
        <w:rFonts w:ascii="Calibri" w:eastAsia="Calibri" w:hAnsi="Calibri" w:cs="Calibri" w:hint="default"/>
        <w:color w:val="4D4D4F"/>
        <w:w w:val="100"/>
        <w:sz w:val="22"/>
        <w:szCs w:val="22"/>
        <w:lang w:val="en-US" w:eastAsia="en-US" w:bidi="ar-SA"/>
      </w:rPr>
    </w:lvl>
    <w:lvl w:ilvl="2" w:tplc="44804230">
      <w:numFmt w:val="bullet"/>
      <w:lvlText w:val="•"/>
      <w:lvlJc w:val="left"/>
      <w:pPr>
        <w:ind w:left="1700" w:hanging="227"/>
      </w:pPr>
      <w:rPr>
        <w:rFonts w:hint="default"/>
        <w:lang w:val="en-US" w:eastAsia="en-US" w:bidi="ar-SA"/>
      </w:rPr>
    </w:lvl>
    <w:lvl w:ilvl="3" w:tplc="C1601E38">
      <w:numFmt w:val="bullet"/>
      <w:lvlText w:val="•"/>
      <w:lvlJc w:val="left"/>
      <w:pPr>
        <w:ind w:left="2721" w:hanging="227"/>
      </w:pPr>
      <w:rPr>
        <w:rFonts w:hint="default"/>
        <w:lang w:val="en-US" w:eastAsia="en-US" w:bidi="ar-SA"/>
      </w:rPr>
    </w:lvl>
    <w:lvl w:ilvl="4" w:tplc="CBE0D9BE">
      <w:numFmt w:val="bullet"/>
      <w:lvlText w:val="•"/>
      <w:lvlJc w:val="left"/>
      <w:pPr>
        <w:ind w:left="3741" w:hanging="227"/>
      </w:pPr>
      <w:rPr>
        <w:rFonts w:hint="default"/>
        <w:lang w:val="en-US" w:eastAsia="en-US" w:bidi="ar-SA"/>
      </w:rPr>
    </w:lvl>
    <w:lvl w:ilvl="5" w:tplc="F79230B6">
      <w:numFmt w:val="bullet"/>
      <w:lvlText w:val="•"/>
      <w:lvlJc w:val="left"/>
      <w:pPr>
        <w:ind w:left="4762" w:hanging="227"/>
      </w:pPr>
      <w:rPr>
        <w:rFonts w:hint="default"/>
        <w:lang w:val="en-US" w:eastAsia="en-US" w:bidi="ar-SA"/>
      </w:rPr>
    </w:lvl>
    <w:lvl w:ilvl="6" w:tplc="0EF88252">
      <w:numFmt w:val="bullet"/>
      <w:lvlText w:val="•"/>
      <w:lvlJc w:val="left"/>
      <w:pPr>
        <w:ind w:left="5783" w:hanging="227"/>
      </w:pPr>
      <w:rPr>
        <w:rFonts w:hint="default"/>
        <w:lang w:val="en-US" w:eastAsia="en-US" w:bidi="ar-SA"/>
      </w:rPr>
    </w:lvl>
    <w:lvl w:ilvl="7" w:tplc="0F4405BA">
      <w:numFmt w:val="bullet"/>
      <w:lvlText w:val="•"/>
      <w:lvlJc w:val="left"/>
      <w:pPr>
        <w:ind w:left="6803" w:hanging="227"/>
      </w:pPr>
      <w:rPr>
        <w:rFonts w:hint="default"/>
        <w:lang w:val="en-US" w:eastAsia="en-US" w:bidi="ar-SA"/>
      </w:rPr>
    </w:lvl>
    <w:lvl w:ilvl="8" w:tplc="1C38D8AA">
      <w:numFmt w:val="bullet"/>
      <w:lvlText w:val="•"/>
      <w:lvlJc w:val="left"/>
      <w:pPr>
        <w:ind w:left="7824" w:hanging="227"/>
      </w:pPr>
      <w:rPr>
        <w:rFonts w:hint="default"/>
        <w:lang w:val="en-US" w:eastAsia="en-US" w:bidi="ar-SA"/>
      </w:rPr>
    </w:lvl>
  </w:abstractNum>
  <w:abstractNum w:abstractNumId="29" w15:restartNumberingAfterBreak="0">
    <w:nsid w:val="479F5824"/>
    <w:multiLevelType w:val="hybridMultilevel"/>
    <w:tmpl w:val="9AA63D3E"/>
    <w:lvl w:ilvl="0" w:tplc="C3E82032">
      <w:start w:val="1"/>
      <w:numFmt w:val="decimal"/>
      <w:lvlText w:val="%1."/>
      <w:lvlJc w:val="left"/>
      <w:pPr>
        <w:ind w:left="473" w:hanging="360"/>
      </w:pPr>
      <w:rPr>
        <w:rFonts w:hint="default"/>
      </w:rPr>
    </w:lvl>
    <w:lvl w:ilvl="1" w:tplc="14090019" w:tentative="1">
      <w:start w:val="1"/>
      <w:numFmt w:val="lowerLetter"/>
      <w:lvlText w:val="%2."/>
      <w:lvlJc w:val="left"/>
      <w:pPr>
        <w:ind w:left="1193" w:hanging="360"/>
      </w:pPr>
    </w:lvl>
    <w:lvl w:ilvl="2" w:tplc="1409001B" w:tentative="1">
      <w:start w:val="1"/>
      <w:numFmt w:val="lowerRoman"/>
      <w:lvlText w:val="%3."/>
      <w:lvlJc w:val="right"/>
      <w:pPr>
        <w:ind w:left="1913" w:hanging="180"/>
      </w:pPr>
    </w:lvl>
    <w:lvl w:ilvl="3" w:tplc="1409000F" w:tentative="1">
      <w:start w:val="1"/>
      <w:numFmt w:val="decimal"/>
      <w:lvlText w:val="%4."/>
      <w:lvlJc w:val="left"/>
      <w:pPr>
        <w:ind w:left="2633" w:hanging="360"/>
      </w:pPr>
    </w:lvl>
    <w:lvl w:ilvl="4" w:tplc="14090019" w:tentative="1">
      <w:start w:val="1"/>
      <w:numFmt w:val="lowerLetter"/>
      <w:lvlText w:val="%5."/>
      <w:lvlJc w:val="left"/>
      <w:pPr>
        <w:ind w:left="3353" w:hanging="360"/>
      </w:pPr>
    </w:lvl>
    <w:lvl w:ilvl="5" w:tplc="1409001B" w:tentative="1">
      <w:start w:val="1"/>
      <w:numFmt w:val="lowerRoman"/>
      <w:lvlText w:val="%6."/>
      <w:lvlJc w:val="right"/>
      <w:pPr>
        <w:ind w:left="4073" w:hanging="180"/>
      </w:pPr>
    </w:lvl>
    <w:lvl w:ilvl="6" w:tplc="1409000F" w:tentative="1">
      <w:start w:val="1"/>
      <w:numFmt w:val="decimal"/>
      <w:lvlText w:val="%7."/>
      <w:lvlJc w:val="left"/>
      <w:pPr>
        <w:ind w:left="4793" w:hanging="360"/>
      </w:pPr>
    </w:lvl>
    <w:lvl w:ilvl="7" w:tplc="14090019" w:tentative="1">
      <w:start w:val="1"/>
      <w:numFmt w:val="lowerLetter"/>
      <w:lvlText w:val="%8."/>
      <w:lvlJc w:val="left"/>
      <w:pPr>
        <w:ind w:left="5513" w:hanging="360"/>
      </w:pPr>
    </w:lvl>
    <w:lvl w:ilvl="8" w:tplc="1409001B" w:tentative="1">
      <w:start w:val="1"/>
      <w:numFmt w:val="lowerRoman"/>
      <w:lvlText w:val="%9."/>
      <w:lvlJc w:val="right"/>
      <w:pPr>
        <w:ind w:left="6233" w:hanging="180"/>
      </w:pPr>
    </w:lvl>
  </w:abstractNum>
  <w:abstractNum w:abstractNumId="30" w15:restartNumberingAfterBreak="0">
    <w:nsid w:val="4D92192E"/>
    <w:multiLevelType w:val="hybridMultilevel"/>
    <w:tmpl w:val="6730F944"/>
    <w:lvl w:ilvl="0" w:tplc="73E2480A">
      <w:start w:val="1"/>
      <w:numFmt w:val="lowerLetter"/>
      <w:lvlText w:val="%1."/>
      <w:lvlJc w:val="left"/>
      <w:pPr>
        <w:ind w:left="397" w:hanging="284"/>
      </w:pPr>
      <w:rPr>
        <w:rFonts w:ascii="Calibri" w:eastAsia="Calibri" w:hAnsi="Calibri" w:cs="Calibri" w:hint="default"/>
        <w:color w:val="4D4D4F"/>
        <w:spacing w:val="-1"/>
        <w:w w:val="100"/>
        <w:sz w:val="22"/>
        <w:szCs w:val="2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9C5B5A"/>
    <w:multiLevelType w:val="hybridMultilevel"/>
    <w:tmpl w:val="9766892A"/>
    <w:lvl w:ilvl="0" w:tplc="72104480">
      <w:start w:val="1"/>
      <w:numFmt w:val="lowerLetter"/>
      <w:lvlText w:val="%1."/>
      <w:lvlJc w:val="left"/>
      <w:pPr>
        <w:ind w:left="426" w:hanging="284"/>
      </w:pPr>
      <w:rPr>
        <w:lang w:val="en-US" w:eastAsia="en-US" w:bidi="ar-SA"/>
      </w:rPr>
    </w:lvl>
    <w:lvl w:ilvl="1" w:tplc="2BFA7388">
      <w:numFmt w:val="bullet"/>
      <w:lvlText w:val="•"/>
      <w:lvlJc w:val="left"/>
      <w:pPr>
        <w:ind w:left="1375" w:hanging="284"/>
      </w:pPr>
      <w:rPr>
        <w:rFonts w:hint="default"/>
        <w:lang w:val="en-US" w:eastAsia="en-US" w:bidi="ar-SA"/>
      </w:rPr>
    </w:lvl>
    <w:lvl w:ilvl="2" w:tplc="B29E045E">
      <w:numFmt w:val="bullet"/>
      <w:lvlText w:val="•"/>
      <w:lvlJc w:val="left"/>
      <w:pPr>
        <w:ind w:left="2322" w:hanging="284"/>
      </w:pPr>
      <w:rPr>
        <w:rFonts w:hint="default"/>
        <w:lang w:val="en-US" w:eastAsia="en-US" w:bidi="ar-SA"/>
      </w:rPr>
    </w:lvl>
    <w:lvl w:ilvl="3" w:tplc="F00E1076">
      <w:numFmt w:val="bullet"/>
      <w:lvlText w:val="•"/>
      <w:lvlJc w:val="left"/>
      <w:pPr>
        <w:ind w:left="3268" w:hanging="284"/>
      </w:pPr>
      <w:rPr>
        <w:rFonts w:hint="default"/>
        <w:lang w:val="en-US" w:eastAsia="en-US" w:bidi="ar-SA"/>
      </w:rPr>
    </w:lvl>
    <w:lvl w:ilvl="4" w:tplc="D9C02698">
      <w:numFmt w:val="bullet"/>
      <w:lvlText w:val="•"/>
      <w:lvlJc w:val="left"/>
      <w:pPr>
        <w:ind w:left="4215" w:hanging="284"/>
      </w:pPr>
      <w:rPr>
        <w:rFonts w:hint="default"/>
        <w:lang w:val="en-US" w:eastAsia="en-US" w:bidi="ar-SA"/>
      </w:rPr>
    </w:lvl>
    <w:lvl w:ilvl="5" w:tplc="EDB01BAC">
      <w:numFmt w:val="bullet"/>
      <w:lvlText w:val="•"/>
      <w:lvlJc w:val="left"/>
      <w:pPr>
        <w:ind w:left="5161" w:hanging="284"/>
      </w:pPr>
      <w:rPr>
        <w:rFonts w:hint="default"/>
        <w:lang w:val="en-US" w:eastAsia="en-US" w:bidi="ar-SA"/>
      </w:rPr>
    </w:lvl>
    <w:lvl w:ilvl="6" w:tplc="1980C7E8">
      <w:numFmt w:val="bullet"/>
      <w:lvlText w:val="•"/>
      <w:lvlJc w:val="left"/>
      <w:pPr>
        <w:ind w:left="6108" w:hanging="284"/>
      </w:pPr>
      <w:rPr>
        <w:rFonts w:hint="default"/>
        <w:lang w:val="en-US" w:eastAsia="en-US" w:bidi="ar-SA"/>
      </w:rPr>
    </w:lvl>
    <w:lvl w:ilvl="7" w:tplc="B874BCD0">
      <w:numFmt w:val="bullet"/>
      <w:lvlText w:val="•"/>
      <w:lvlJc w:val="left"/>
      <w:pPr>
        <w:ind w:left="7054" w:hanging="284"/>
      </w:pPr>
      <w:rPr>
        <w:rFonts w:hint="default"/>
        <w:lang w:val="en-US" w:eastAsia="en-US" w:bidi="ar-SA"/>
      </w:rPr>
    </w:lvl>
    <w:lvl w:ilvl="8" w:tplc="1D4EBBDE">
      <w:numFmt w:val="bullet"/>
      <w:lvlText w:val="•"/>
      <w:lvlJc w:val="left"/>
      <w:pPr>
        <w:ind w:left="8001" w:hanging="284"/>
      </w:pPr>
      <w:rPr>
        <w:rFonts w:hint="default"/>
        <w:lang w:val="en-US" w:eastAsia="en-US" w:bidi="ar-SA"/>
      </w:rPr>
    </w:lvl>
  </w:abstractNum>
  <w:abstractNum w:abstractNumId="32" w15:restartNumberingAfterBreak="0">
    <w:nsid w:val="51CD6F64"/>
    <w:multiLevelType w:val="multilevel"/>
    <w:tmpl w:val="D72C400A"/>
    <w:lvl w:ilvl="0">
      <w:start w:val="5"/>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hint="default"/>
        <w:b/>
        <w:bCs/>
        <w:color w:val="183D63"/>
        <w:sz w:val="30"/>
        <w:szCs w:val="30"/>
        <w:lang w:val="en-US" w:eastAsia="en-US" w:bidi="ar-SA"/>
      </w:rPr>
    </w:lvl>
    <w:lvl w:ilvl="2">
      <w:start w:val="1"/>
      <w:numFmt w:val="decimal"/>
      <w:lvlText w:val="%3."/>
      <w:lvlJc w:val="left"/>
      <w:pPr>
        <w:ind w:left="449" w:hanging="222"/>
      </w:pPr>
      <w:rPr>
        <w:rFonts w:ascii="Calibri" w:eastAsia="Calibri" w:hAnsi="Calibri" w:cs="Calibri" w:hint="default"/>
        <w:b/>
        <w:bCs/>
        <w:color w:val="4D4D4F"/>
        <w:spacing w:val="0"/>
        <w:w w:val="100"/>
        <w:sz w:val="22"/>
        <w:szCs w:val="22"/>
        <w:shd w:val="clear" w:color="auto" w:fill="EFC77B"/>
        <w:lang w:val="en-US" w:eastAsia="en-US" w:bidi="ar-SA"/>
      </w:rPr>
    </w:lvl>
    <w:lvl w:ilvl="3">
      <w:numFmt w:val="bullet"/>
      <w:lvlText w:val="•"/>
      <w:lvlJc w:val="left"/>
      <w:pPr>
        <w:ind w:left="2845" w:hanging="222"/>
      </w:pPr>
      <w:rPr>
        <w:rFonts w:hint="default"/>
        <w:lang w:val="en-US" w:eastAsia="en-US" w:bidi="ar-SA"/>
      </w:rPr>
    </w:lvl>
    <w:lvl w:ilvl="4">
      <w:numFmt w:val="bullet"/>
      <w:lvlText w:val="•"/>
      <w:lvlJc w:val="left"/>
      <w:pPr>
        <w:ind w:left="3848" w:hanging="222"/>
      </w:pPr>
      <w:rPr>
        <w:rFonts w:hint="default"/>
        <w:lang w:val="en-US" w:eastAsia="en-US" w:bidi="ar-SA"/>
      </w:rPr>
    </w:lvl>
    <w:lvl w:ilvl="5">
      <w:numFmt w:val="bullet"/>
      <w:lvlText w:val="•"/>
      <w:lvlJc w:val="left"/>
      <w:pPr>
        <w:ind w:left="4851" w:hanging="222"/>
      </w:pPr>
      <w:rPr>
        <w:rFonts w:hint="default"/>
        <w:lang w:val="en-US" w:eastAsia="en-US" w:bidi="ar-SA"/>
      </w:rPr>
    </w:lvl>
    <w:lvl w:ilvl="6">
      <w:numFmt w:val="bullet"/>
      <w:lvlText w:val="•"/>
      <w:lvlJc w:val="left"/>
      <w:pPr>
        <w:ind w:left="5854" w:hanging="222"/>
      </w:pPr>
      <w:rPr>
        <w:rFonts w:hint="default"/>
        <w:lang w:val="en-US" w:eastAsia="en-US" w:bidi="ar-SA"/>
      </w:rPr>
    </w:lvl>
    <w:lvl w:ilvl="7">
      <w:numFmt w:val="bullet"/>
      <w:lvlText w:val="•"/>
      <w:lvlJc w:val="left"/>
      <w:pPr>
        <w:ind w:left="6857" w:hanging="222"/>
      </w:pPr>
      <w:rPr>
        <w:rFonts w:hint="default"/>
        <w:lang w:val="en-US" w:eastAsia="en-US" w:bidi="ar-SA"/>
      </w:rPr>
    </w:lvl>
    <w:lvl w:ilvl="8">
      <w:numFmt w:val="bullet"/>
      <w:lvlText w:val="•"/>
      <w:lvlJc w:val="left"/>
      <w:pPr>
        <w:ind w:left="7859" w:hanging="222"/>
      </w:pPr>
      <w:rPr>
        <w:rFonts w:hint="default"/>
        <w:lang w:val="en-US" w:eastAsia="en-US" w:bidi="ar-SA"/>
      </w:rPr>
    </w:lvl>
  </w:abstractNum>
  <w:abstractNum w:abstractNumId="33" w15:restartNumberingAfterBreak="0">
    <w:nsid w:val="523205B4"/>
    <w:multiLevelType w:val="hybridMultilevel"/>
    <w:tmpl w:val="194A6F68"/>
    <w:lvl w:ilvl="0" w:tplc="772EB50E">
      <w:start w:val="6"/>
      <w:numFmt w:val="lowerLetter"/>
      <w:lvlText w:val="%1."/>
      <w:lvlJc w:val="left"/>
      <w:pPr>
        <w:ind w:left="397" w:hanging="284"/>
      </w:pPr>
      <w:rPr>
        <w:color w:val="4C4D4F"/>
        <w:lang w:val="en-US" w:eastAsia="en-US" w:bidi="ar-SA"/>
      </w:rPr>
    </w:lvl>
    <w:lvl w:ilvl="1" w:tplc="4C549AEA">
      <w:numFmt w:val="bullet"/>
      <w:lvlText w:val="•"/>
      <w:lvlJc w:val="left"/>
      <w:pPr>
        <w:ind w:left="1346" w:hanging="284"/>
      </w:pPr>
      <w:rPr>
        <w:rFonts w:hint="default"/>
        <w:lang w:val="en-US" w:eastAsia="en-US" w:bidi="ar-SA"/>
      </w:rPr>
    </w:lvl>
    <w:lvl w:ilvl="2" w:tplc="AC40AE36">
      <w:numFmt w:val="bullet"/>
      <w:lvlText w:val="•"/>
      <w:lvlJc w:val="left"/>
      <w:pPr>
        <w:ind w:left="2293" w:hanging="284"/>
      </w:pPr>
      <w:rPr>
        <w:rFonts w:hint="default"/>
        <w:lang w:val="en-US" w:eastAsia="en-US" w:bidi="ar-SA"/>
      </w:rPr>
    </w:lvl>
    <w:lvl w:ilvl="3" w:tplc="F6C8FA10">
      <w:numFmt w:val="bullet"/>
      <w:lvlText w:val="•"/>
      <w:lvlJc w:val="left"/>
      <w:pPr>
        <w:ind w:left="3239" w:hanging="284"/>
      </w:pPr>
      <w:rPr>
        <w:rFonts w:hint="default"/>
        <w:lang w:val="en-US" w:eastAsia="en-US" w:bidi="ar-SA"/>
      </w:rPr>
    </w:lvl>
    <w:lvl w:ilvl="4" w:tplc="D32AA99E">
      <w:numFmt w:val="bullet"/>
      <w:lvlText w:val="•"/>
      <w:lvlJc w:val="left"/>
      <w:pPr>
        <w:ind w:left="4186" w:hanging="284"/>
      </w:pPr>
      <w:rPr>
        <w:rFonts w:hint="default"/>
        <w:lang w:val="en-US" w:eastAsia="en-US" w:bidi="ar-SA"/>
      </w:rPr>
    </w:lvl>
    <w:lvl w:ilvl="5" w:tplc="9984DBC2">
      <w:numFmt w:val="bullet"/>
      <w:lvlText w:val="•"/>
      <w:lvlJc w:val="left"/>
      <w:pPr>
        <w:ind w:left="5132" w:hanging="284"/>
      </w:pPr>
      <w:rPr>
        <w:rFonts w:hint="default"/>
        <w:lang w:val="en-US" w:eastAsia="en-US" w:bidi="ar-SA"/>
      </w:rPr>
    </w:lvl>
    <w:lvl w:ilvl="6" w:tplc="6032DB62">
      <w:numFmt w:val="bullet"/>
      <w:lvlText w:val="•"/>
      <w:lvlJc w:val="left"/>
      <w:pPr>
        <w:ind w:left="6079" w:hanging="284"/>
      </w:pPr>
      <w:rPr>
        <w:rFonts w:hint="default"/>
        <w:lang w:val="en-US" w:eastAsia="en-US" w:bidi="ar-SA"/>
      </w:rPr>
    </w:lvl>
    <w:lvl w:ilvl="7" w:tplc="F3EE7576">
      <w:numFmt w:val="bullet"/>
      <w:lvlText w:val="•"/>
      <w:lvlJc w:val="left"/>
      <w:pPr>
        <w:ind w:left="7025" w:hanging="284"/>
      </w:pPr>
      <w:rPr>
        <w:rFonts w:hint="default"/>
        <w:lang w:val="en-US" w:eastAsia="en-US" w:bidi="ar-SA"/>
      </w:rPr>
    </w:lvl>
    <w:lvl w:ilvl="8" w:tplc="98020E4E">
      <w:numFmt w:val="bullet"/>
      <w:lvlText w:val="•"/>
      <w:lvlJc w:val="left"/>
      <w:pPr>
        <w:ind w:left="7972" w:hanging="284"/>
      </w:pPr>
      <w:rPr>
        <w:rFonts w:hint="default"/>
        <w:lang w:val="en-US" w:eastAsia="en-US" w:bidi="ar-SA"/>
      </w:rPr>
    </w:lvl>
  </w:abstractNum>
  <w:abstractNum w:abstractNumId="34" w15:restartNumberingAfterBreak="0">
    <w:nsid w:val="582E140A"/>
    <w:multiLevelType w:val="hybridMultilevel"/>
    <w:tmpl w:val="D7EE7B70"/>
    <w:lvl w:ilvl="0" w:tplc="F714800E">
      <w:start w:val="1"/>
      <w:numFmt w:val="lowerLetter"/>
      <w:lvlText w:val="%1."/>
      <w:lvlJc w:val="left"/>
      <w:pPr>
        <w:ind w:left="397" w:hanging="284"/>
      </w:pPr>
      <w:rPr>
        <w:lang w:val="en-US" w:eastAsia="en-US" w:bidi="ar-SA"/>
      </w:rPr>
    </w:lvl>
    <w:lvl w:ilvl="1" w:tplc="848204D2">
      <w:numFmt w:val="bullet"/>
      <w:lvlText w:val="•"/>
      <w:lvlJc w:val="left"/>
      <w:pPr>
        <w:ind w:left="1346" w:hanging="284"/>
      </w:pPr>
      <w:rPr>
        <w:rFonts w:hint="default"/>
        <w:lang w:val="en-US" w:eastAsia="en-US" w:bidi="ar-SA"/>
      </w:rPr>
    </w:lvl>
    <w:lvl w:ilvl="2" w:tplc="55F046DE">
      <w:numFmt w:val="bullet"/>
      <w:lvlText w:val="•"/>
      <w:lvlJc w:val="left"/>
      <w:pPr>
        <w:ind w:left="2293" w:hanging="284"/>
      </w:pPr>
      <w:rPr>
        <w:rFonts w:hint="default"/>
        <w:lang w:val="en-US" w:eastAsia="en-US" w:bidi="ar-SA"/>
      </w:rPr>
    </w:lvl>
    <w:lvl w:ilvl="3" w:tplc="0D0A76A8">
      <w:numFmt w:val="bullet"/>
      <w:lvlText w:val="•"/>
      <w:lvlJc w:val="left"/>
      <w:pPr>
        <w:ind w:left="3239" w:hanging="284"/>
      </w:pPr>
      <w:rPr>
        <w:rFonts w:hint="default"/>
        <w:lang w:val="en-US" w:eastAsia="en-US" w:bidi="ar-SA"/>
      </w:rPr>
    </w:lvl>
    <w:lvl w:ilvl="4" w:tplc="7F60F99A">
      <w:numFmt w:val="bullet"/>
      <w:lvlText w:val="•"/>
      <w:lvlJc w:val="left"/>
      <w:pPr>
        <w:ind w:left="4186" w:hanging="284"/>
      </w:pPr>
      <w:rPr>
        <w:rFonts w:hint="default"/>
        <w:lang w:val="en-US" w:eastAsia="en-US" w:bidi="ar-SA"/>
      </w:rPr>
    </w:lvl>
    <w:lvl w:ilvl="5" w:tplc="398C1C20">
      <w:numFmt w:val="bullet"/>
      <w:lvlText w:val="•"/>
      <w:lvlJc w:val="left"/>
      <w:pPr>
        <w:ind w:left="5132" w:hanging="284"/>
      </w:pPr>
      <w:rPr>
        <w:rFonts w:hint="default"/>
        <w:lang w:val="en-US" w:eastAsia="en-US" w:bidi="ar-SA"/>
      </w:rPr>
    </w:lvl>
    <w:lvl w:ilvl="6" w:tplc="73CCC5C0">
      <w:numFmt w:val="bullet"/>
      <w:lvlText w:val="•"/>
      <w:lvlJc w:val="left"/>
      <w:pPr>
        <w:ind w:left="6079" w:hanging="284"/>
      </w:pPr>
      <w:rPr>
        <w:rFonts w:hint="default"/>
        <w:lang w:val="en-US" w:eastAsia="en-US" w:bidi="ar-SA"/>
      </w:rPr>
    </w:lvl>
    <w:lvl w:ilvl="7" w:tplc="0472E5CE">
      <w:numFmt w:val="bullet"/>
      <w:lvlText w:val="•"/>
      <w:lvlJc w:val="left"/>
      <w:pPr>
        <w:ind w:left="7025" w:hanging="284"/>
      </w:pPr>
      <w:rPr>
        <w:rFonts w:hint="default"/>
        <w:lang w:val="en-US" w:eastAsia="en-US" w:bidi="ar-SA"/>
      </w:rPr>
    </w:lvl>
    <w:lvl w:ilvl="8" w:tplc="BFEC57EE">
      <w:numFmt w:val="bullet"/>
      <w:lvlText w:val="•"/>
      <w:lvlJc w:val="left"/>
      <w:pPr>
        <w:ind w:left="7972" w:hanging="284"/>
      </w:pPr>
      <w:rPr>
        <w:rFonts w:hint="default"/>
        <w:lang w:val="en-US" w:eastAsia="en-US" w:bidi="ar-SA"/>
      </w:rPr>
    </w:lvl>
  </w:abstractNum>
  <w:abstractNum w:abstractNumId="35" w15:restartNumberingAfterBreak="0">
    <w:nsid w:val="58AA3713"/>
    <w:multiLevelType w:val="hybridMultilevel"/>
    <w:tmpl w:val="0E96F66A"/>
    <w:lvl w:ilvl="0" w:tplc="DEF4E56C">
      <w:start w:val="5"/>
      <w:numFmt w:val="decimal"/>
      <w:lvlText w:val="%1."/>
      <w:lvlJc w:val="left"/>
      <w:pPr>
        <w:ind w:left="454" w:hanging="219"/>
      </w:pPr>
      <w:rPr>
        <w:rFonts w:ascii="Calibri" w:eastAsia="Calibri" w:hAnsi="Calibri" w:cs="Calibri" w:hint="default"/>
        <w:b/>
        <w:bCs/>
        <w:color w:val="4D4D4F"/>
        <w:spacing w:val="-2"/>
        <w:w w:val="100"/>
        <w:sz w:val="22"/>
        <w:szCs w:val="22"/>
        <w:shd w:val="clear" w:color="auto" w:fill="EFC77B"/>
        <w:lang w:val="en-US" w:eastAsia="en-US" w:bidi="ar-SA"/>
      </w:rPr>
    </w:lvl>
    <w:lvl w:ilvl="1" w:tplc="1CF6835C">
      <w:numFmt w:val="bullet"/>
      <w:lvlText w:val="•"/>
      <w:lvlJc w:val="left"/>
      <w:pPr>
        <w:ind w:left="1400" w:hanging="219"/>
      </w:pPr>
      <w:rPr>
        <w:rFonts w:hint="default"/>
        <w:lang w:val="en-US" w:eastAsia="en-US" w:bidi="ar-SA"/>
      </w:rPr>
    </w:lvl>
    <w:lvl w:ilvl="2" w:tplc="E20CA3D4">
      <w:numFmt w:val="bullet"/>
      <w:lvlText w:val="•"/>
      <w:lvlJc w:val="left"/>
      <w:pPr>
        <w:ind w:left="2341" w:hanging="219"/>
      </w:pPr>
      <w:rPr>
        <w:rFonts w:hint="default"/>
        <w:lang w:val="en-US" w:eastAsia="en-US" w:bidi="ar-SA"/>
      </w:rPr>
    </w:lvl>
    <w:lvl w:ilvl="3" w:tplc="6B586BCE">
      <w:numFmt w:val="bullet"/>
      <w:lvlText w:val="•"/>
      <w:lvlJc w:val="left"/>
      <w:pPr>
        <w:ind w:left="3281" w:hanging="219"/>
      </w:pPr>
      <w:rPr>
        <w:rFonts w:hint="default"/>
        <w:lang w:val="en-US" w:eastAsia="en-US" w:bidi="ar-SA"/>
      </w:rPr>
    </w:lvl>
    <w:lvl w:ilvl="4" w:tplc="334AED22">
      <w:numFmt w:val="bullet"/>
      <w:lvlText w:val="•"/>
      <w:lvlJc w:val="left"/>
      <w:pPr>
        <w:ind w:left="4222" w:hanging="219"/>
      </w:pPr>
      <w:rPr>
        <w:rFonts w:hint="default"/>
        <w:lang w:val="en-US" w:eastAsia="en-US" w:bidi="ar-SA"/>
      </w:rPr>
    </w:lvl>
    <w:lvl w:ilvl="5" w:tplc="E9F2715C">
      <w:numFmt w:val="bullet"/>
      <w:lvlText w:val="•"/>
      <w:lvlJc w:val="left"/>
      <w:pPr>
        <w:ind w:left="5162" w:hanging="219"/>
      </w:pPr>
      <w:rPr>
        <w:rFonts w:hint="default"/>
        <w:lang w:val="en-US" w:eastAsia="en-US" w:bidi="ar-SA"/>
      </w:rPr>
    </w:lvl>
    <w:lvl w:ilvl="6" w:tplc="563E0896">
      <w:numFmt w:val="bullet"/>
      <w:lvlText w:val="•"/>
      <w:lvlJc w:val="left"/>
      <w:pPr>
        <w:ind w:left="6103" w:hanging="219"/>
      </w:pPr>
      <w:rPr>
        <w:rFonts w:hint="default"/>
        <w:lang w:val="en-US" w:eastAsia="en-US" w:bidi="ar-SA"/>
      </w:rPr>
    </w:lvl>
    <w:lvl w:ilvl="7" w:tplc="E20689C4">
      <w:numFmt w:val="bullet"/>
      <w:lvlText w:val="•"/>
      <w:lvlJc w:val="left"/>
      <w:pPr>
        <w:ind w:left="7043" w:hanging="219"/>
      </w:pPr>
      <w:rPr>
        <w:rFonts w:hint="default"/>
        <w:lang w:val="en-US" w:eastAsia="en-US" w:bidi="ar-SA"/>
      </w:rPr>
    </w:lvl>
    <w:lvl w:ilvl="8" w:tplc="C23C0730">
      <w:numFmt w:val="bullet"/>
      <w:lvlText w:val="•"/>
      <w:lvlJc w:val="left"/>
      <w:pPr>
        <w:ind w:left="7984" w:hanging="219"/>
      </w:pPr>
      <w:rPr>
        <w:rFonts w:hint="default"/>
        <w:lang w:val="en-US" w:eastAsia="en-US" w:bidi="ar-SA"/>
      </w:rPr>
    </w:lvl>
  </w:abstractNum>
  <w:abstractNum w:abstractNumId="36" w15:restartNumberingAfterBreak="0">
    <w:nsid w:val="59E14BC5"/>
    <w:multiLevelType w:val="hybridMultilevel"/>
    <w:tmpl w:val="FE0249EC"/>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37" w15:restartNumberingAfterBreak="0">
    <w:nsid w:val="62551A26"/>
    <w:multiLevelType w:val="multilevel"/>
    <w:tmpl w:val="C92ADC52"/>
    <w:lvl w:ilvl="0">
      <w:start w:val="2"/>
      <w:numFmt w:val="decimal"/>
      <w:lvlText w:val="%1"/>
      <w:lvlJc w:val="left"/>
      <w:pPr>
        <w:ind w:left="833" w:hanging="720"/>
      </w:pPr>
      <w:rPr>
        <w:lang w:val="en-US" w:eastAsia="en-US" w:bidi="ar-SA"/>
      </w:rPr>
    </w:lvl>
    <w:lvl w:ilvl="1">
      <w:start w:val="1"/>
      <w:numFmt w:val="decimal"/>
      <w:lvlText w:val="%1.%2"/>
      <w:lvlJc w:val="left"/>
      <w:pPr>
        <w:ind w:left="833" w:hanging="720"/>
      </w:pPr>
      <w:rPr>
        <w:b/>
        <w:bCs/>
        <w:color w:val="183D64"/>
        <w:sz w:val="30"/>
        <w:szCs w:val="30"/>
        <w:lang w:val="en-US" w:eastAsia="en-US" w:bidi="ar-SA"/>
      </w:rPr>
    </w:lvl>
    <w:lvl w:ilvl="2">
      <w:numFmt w:val="bullet"/>
      <w:lvlText w:val="•"/>
      <w:lvlJc w:val="left"/>
      <w:pPr>
        <w:ind w:left="2645" w:hanging="720"/>
      </w:pPr>
      <w:rPr>
        <w:rFonts w:hint="default"/>
        <w:lang w:val="en-US" w:eastAsia="en-US" w:bidi="ar-SA"/>
      </w:rPr>
    </w:lvl>
    <w:lvl w:ilvl="3">
      <w:numFmt w:val="bullet"/>
      <w:lvlText w:val="•"/>
      <w:lvlJc w:val="left"/>
      <w:pPr>
        <w:ind w:left="3547" w:hanging="720"/>
      </w:pPr>
      <w:rPr>
        <w:rFonts w:hint="default"/>
        <w:lang w:val="en-US" w:eastAsia="en-US" w:bidi="ar-SA"/>
      </w:rPr>
    </w:lvl>
    <w:lvl w:ilvl="4">
      <w:numFmt w:val="bullet"/>
      <w:lvlText w:val="•"/>
      <w:lvlJc w:val="left"/>
      <w:pPr>
        <w:ind w:left="4450" w:hanging="720"/>
      </w:pPr>
      <w:rPr>
        <w:rFonts w:hint="default"/>
        <w:lang w:val="en-US" w:eastAsia="en-US" w:bidi="ar-SA"/>
      </w:rPr>
    </w:lvl>
    <w:lvl w:ilvl="5">
      <w:numFmt w:val="bullet"/>
      <w:lvlText w:val="•"/>
      <w:lvlJc w:val="left"/>
      <w:pPr>
        <w:ind w:left="5352" w:hanging="720"/>
      </w:pPr>
      <w:rPr>
        <w:rFonts w:hint="default"/>
        <w:lang w:val="en-US" w:eastAsia="en-US" w:bidi="ar-SA"/>
      </w:rPr>
    </w:lvl>
    <w:lvl w:ilvl="6">
      <w:numFmt w:val="bullet"/>
      <w:lvlText w:val="•"/>
      <w:lvlJc w:val="left"/>
      <w:pPr>
        <w:ind w:left="6255" w:hanging="720"/>
      </w:pPr>
      <w:rPr>
        <w:rFonts w:hint="default"/>
        <w:lang w:val="en-US" w:eastAsia="en-US" w:bidi="ar-SA"/>
      </w:rPr>
    </w:lvl>
    <w:lvl w:ilvl="7">
      <w:numFmt w:val="bullet"/>
      <w:lvlText w:val="•"/>
      <w:lvlJc w:val="left"/>
      <w:pPr>
        <w:ind w:left="7157" w:hanging="720"/>
      </w:pPr>
      <w:rPr>
        <w:rFonts w:hint="default"/>
        <w:lang w:val="en-US" w:eastAsia="en-US" w:bidi="ar-SA"/>
      </w:rPr>
    </w:lvl>
    <w:lvl w:ilvl="8">
      <w:numFmt w:val="bullet"/>
      <w:lvlText w:val="•"/>
      <w:lvlJc w:val="left"/>
      <w:pPr>
        <w:ind w:left="8060" w:hanging="720"/>
      </w:pPr>
      <w:rPr>
        <w:rFonts w:hint="default"/>
        <w:lang w:val="en-US" w:eastAsia="en-US" w:bidi="ar-SA"/>
      </w:rPr>
    </w:lvl>
  </w:abstractNum>
  <w:abstractNum w:abstractNumId="38" w15:restartNumberingAfterBreak="0">
    <w:nsid w:val="634F2512"/>
    <w:multiLevelType w:val="hybridMultilevel"/>
    <w:tmpl w:val="D0B678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79F7AA1"/>
    <w:multiLevelType w:val="hybridMultilevel"/>
    <w:tmpl w:val="9B7666E4"/>
    <w:lvl w:ilvl="0" w:tplc="95F2D088">
      <w:start w:val="1"/>
      <w:numFmt w:val="lowerLetter"/>
      <w:lvlText w:val="(%1)"/>
      <w:lvlJc w:val="left"/>
      <w:pPr>
        <w:ind w:left="216" w:hanging="360"/>
      </w:pPr>
      <w:rPr>
        <w:rFonts w:asciiTheme="minorHAnsi" w:hAnsiTheme="minorHAnsi" w:cstheme="minorHAnsi" w:hint="default"/>
        <w:sz w:val="20"/>
        <w:szCs w:val="20"/>
      </w:rPr>
    </w:lvl>
    <w:lvl w:ilvl="1" w:tplc="14090019">
      <w:start w:val="1"/>
      <w:numFmt w:val="lowerLetter"/>
      <w:lvlText w:val="%2."/>
      <w:lvlJc w:val="left"/>
      <w:pPr>
        <w:ind w:left="936" w:hanging="360"/>
      </w:pPr>
    </w:lvl>
    <w:lvl w:ilvl="2" w:tplc="1409001B" w:tentative="1">
      <w:start w:val="1"/>
      <w:numFmt w:val="lowerRoman"/>
      <w:lvlText w:val="%3."/>
      <w:lvlJc w:val="right"/>
      <w:pPr>
        <w:ind w:left="1656" w:hanging="180"/>
      </w:pPr>
    </w:lvl>
    <w:lvl w:ilvl="3" w:tplc="1409000F" w:tentative="1">
      <w:start w:val="1"/>
      <w:numFmt w:val="decimal"/>
      <w:lvlText w:val="%4."/>
      <w:lvlJc w:val="left"/>
      <w:pPr>
        <w:ind w:left="2376" w:hanging="360"/>
      </w:pPr>
    </w:lvl>
    <w:lvl w:ilvl="4" w:tplc="14090019" w:tentative="1">
      <w:start w:val="1"/>
      <w:numFmt w:val="lowerLetter"/>
      <w:lvlText w:val="%5."/>
      <w:lvlJc w:val="left"/>
      <w:pPr>
        <w:ind w:left="3096" w:hanging="360"/>
      </w:pPr>
    </w:lvl>
    <w:lvl w:ilvl="5" w:tplc="1409001B" w:tentative="1">
      <w:start w:val="1"/>
      <w:numFmt w:val="lowerRoman"/>
      <w:lvlText w:val="%6."/>
      <w:lvlJc w:val="right"/>
      <w:pPr>
        <w:ind w:left="3816" w:hanging="180"/>
      </w:pPr>
    </w:lvl>
    <w:lvl w:ilvl="6" w:tplc="1409000F" w:tentative="1">
      <w:start w:val="1"/>
      <w:numFmt w:val="decimal"/>
      <w:lvlText w:val="%7."/>
      <w:lvlJc w:val="left"/>
      <w:pPr>
        <w:ind w:left="4536" w:hanging="360"/>
      </w:pPr>
    </w:lvl>
    <w:lvl w:ilvl="7" w:tplc="14090019" w:tentative="1">
      <w:start w:val="1"/>
      <w:numFmt w:val="lowerLetter"/>
      <w:lvlText w:val="%8."/>
      <w:lvlJc w:val="left"/>
      <w:pPr>
        <w:ind w:left="5256" w:hanging="360"/>
      </w:pPr>
    </w:lvl>
    <w:lvl w:ilvl="8" w:tplc="1409001B" w:tentative="1">
      <w:start w:val="1"/>
      <w:numFmt w:val="lowerRoman"/>
      <w:lvlText w:val="%9."/>
      <w:lvlJc w:val="right"/>
      <w:pPr>
        <w:ind w:left="5976" w:hanging="180"/>
      </w:pPr>
    </w:lvl>
  </w:abstractNum>
  <w:abstractNum w:abstractNumId="40" w15:restartNumberingAfterBreak="0">
    <w:nsid w:val="6C8A2685"/>
    <w:multiLevelType w:val="hybridMultilevel"/>
    <w:tmpl w:val="DD54829E"/>
    <w:lvl w:ilvl="0" w:tplc="8320DB22">
      <w:start w:val="1"/>
      <w:numFmt w:val="lowerLetter"/>
      <w:lvlText w:val="%1."/>
      <w:lvlJc w:val="left"/>
      <w:pPr>
        <w:ind w:left="397" w:hanging="284"/>
      </w:pPr>
      <w:rPr>
        <w:rFonts w:ascii="Calibri" w:eastAsia="Calibri" w:hAnsi="Calibri" w:cs="Calibri" w:hint="default"/>
        <w:color w:val="4D4D4F"/>
        <w:spacing w:val="-1"/>
        <w:w w:val="100"/>
        <w:sz w:val="22"/>
        <w:szCs w:val="22"/>
        <w:lang w:val="en-US" w:eastAsia="en-US" w:bidi="ar-SA"/>
      </w:rPr>
    </w:lvl>
    <w:lvl w:ilvl="1" w:tplc="20581B02">
      <w:numFmt w:val="bullet"/>
      <w:lvlText w:val="•"/>
      <w:lvlJc w:val="left"/>
      <w:pPr>
        <w:ind w:left="1346" w:hanging="284"/>
      </w:pPr>
      <w:rPr>
        <w:rFonts w:hint="default"/>
        <w:lang w:val="en-US" w:eastAsia="en-US" w:bidi="ar-SA"/>
      </w:rPr>
    </w:lvl>
    <w:lvl w:ilvl="2" w:tplc="72105058">
      <w:numFmt w:val="bullet"/>
      <w:lvlText w:val="•"/>
      <w:lvlJc w:val="left"/>
      <w:pPr>
        <w:ind w:left="2293" w:hanging="284"/>
      </w:pPr>
      <w:rPr>
        <w:rFonts w:hint="default"/>
        <w:lang w:val="en-US" w:eastAsia="en-US" w:bidi="ar-SA"/>
      </w:rPr>
    </w:lvl>
    <w:lvl w:ilvl="3" w:tplc="B7CC95D2">
      <w:numFmt w:val="bullet"/>
      <w:lvlText w:val="•"/>
      <w:lvlJc w:val="left"/>
      <w:pPr>
        <w:ind w:left="3239" w:hanging="284"/>
      </w:pPr>
      <w:rPr>
        <w:rFonts w:hint="default"/>
        <w:lang w:val="en-US" w:eastAsia="en-US" w:bidi="ar-SA"/>
      </w:rPr>
    </w:lvl>
    <w:lvl w:ilvl="4" w:tplc="2250A5F0">
      <w:numFmt w:val="bullet"/>
      <w:lvlText w:val="•"/>
      <w:lvlJc w:val="left"/>
      <w:pPr>
        <w:ind w:left="4186" w:hanging="284"/>
      </w:pPr>
      <w:rPr>
        <w:rFonts w:hint="default"/>
        <w:lang w:val="en-US" w:eastAsia="en-US" w:bidi="ar-SA"/>
      </w:rPr>
    </w:lvl>
    <w:lvl w:ilvl="5" w:tplc="7B96C9AE">
      <w:numFmt w:val="bullet"/>
      <w:lvlText w:val="•"/>
      <w:lvlJc w:val="left"/>
      <w:pPr>
        <w:ind w:left="5132" w:hanging="284"/>
      </w:pPr>
      <w:rPr>
        <w:rFonts w:hint="default"/>
        <w:lang w:val="en-US" w:eastAsia="en-US" w:bidi="ar-SA"/>
      </w:rPr>
    </w:lvl>
    <w:lvl w:ilvl="6" w:tplc="9C32C58E">
      <w:numFmt w:val="bullet"/>
      <w:lvlText w:val="•"/>
      <w:lvlJc w:val="left"/>
      <w:pPr>
        <w:ind w:left="6079" w:hanging="284"/>
      </w:pPr>
      <w:rPr>
        <w:rFonts w:hint="default"/>
        <w:lang w:val="en-US" w:eastAsia="en-US" w:bidi="ar-SA"/>
      </w:rPr>
    </w:lvl>
    <w:lvl w:ilvl="7" w:tplc="6F7ED6B8">
      <w:numFmt w:val="bullet"/>
      <w:lvlText w:val="•"/>
      <w:lvlJc w:val="left"/>
      <w:pPr>
        <w:ind w:left="7025" w:hanging="284"/>
      </w:pPr>
      <w:rPr>
        <w:rFonts w:hint="default"/>
        <w:lang w:val="en-US" w:eastAsia="en-US" w:bidi="ar-SA"/>
      </w:rPr>
    </w:lvl>
    <w:lvl w:ilvl="8" w:tplc="FA4E355C">
      <w:numFmt w:val="bullet"/>
      <w:lvlText w:val="•"/>
      <w:lvlJc w:val="left"/>
      <w:pPr>
        <w:ind w:left="7972" w:hanging="284"/>
      </w:pPr>
      <w:rPr>
        <w:rFonts w:hint="default"/>
        <w:lang w:val="en-US" w:eastAsia="en-US" w:bidi="ar-SA"/>
      </w:rPr>
    </w:lvl>
  </w:abstractNum>
  <w:abstractNum w:abstractNumId="41" w15:restartNumberingAfterBreak="0">
    <w:nsid w:val="70E25982"/>
    <w:multiLevelType w:val="hybridMultilevel"/>
    <w:tmpl w:val="58D8C326"/>
    <w:lvl w:ilvl="0" w:tplc="08A4ED32">
      <w:numFmt w:val="bullet"/>
      <w:lvlText w:val="•"/>
      <w:lvlJc w:val="left"/>
      <w:pPr>
        <w:ind w:left="284" w:hanging="284"/>
      </w:pPr>
      <w:rPr>
        <w:rFonts w:ascii="Calibri" w:eastAsia="Calibri" w:hAnsi="Calibri" w:cs="Calibri" w:hint="default"/>
        <w:color w:val="EF4056"/>
        <w:w w:val="100"/>
        <w:sz w:val="22"/>
        <w:szCs w:val="22"/>
        <w:lang w:val="en-US" w:eastAsia="en-US" w:bidi="ar-SA"/>
      </w:rPr>
    </w:lvl>
    <w:lvl w:ilvl="1" w:tplc="20221426">
      <w:numFmt w:val="bullet"/>
      <w:lvlText w:val="•"/>
      <w:lvlJc w:val="left"/>
      <w:pPr>
        <w:ind w:left="1207" w:hanging="284"/>
      </w:pPr>
      <w:rPr>
        <w:rFonts w:hint="default"/>
        <w:lang w:val="en-US" w:eastAsia="en-US" w:bidi="ar-SA"/>
      </w:rPr>
    </w:lvl>
    <w:lvl w:ilvl="2" w:tplc="5C7431C2">
      <w:numFmt w:val="bullet"/>
      <w:lvlText w:val="•"/>
      <w:lvlJc w:val="left"/>
      <w:pPr>
        <w:ind w:left="2127" w:hanging="284"/>
      </w:pPr>
      <w:rPr>
        <w:rFonts w:hint="default"/>
        <w:lang w:val="en-US" w:eastAsia="en-US" w:bidi="ar-SA"/>
      </w:rPr>
    </w:lvl>
    <w:lvl w:ilvl="3" w:tplc="590233AC">
      <w:numFmt w:val="bullet"/>
      <w:lvlText w:val="•"/>
      <w:lvlJc w:val="left"/>
      <w:pPr>
        <w:ind w:left="3047" w:hanging="284"/>
      </w:pPr>
      <w:rPr>
        <w:rFonts w:hint="default"/>
        <w:lang w:val="en-US" w:eastAsia="en-US" w:bidi="ar-SA"/>
      </w:rPr>
    </w:lvl>
    <w:lvl w:ilvl="4" w:tplc="C54437D0">
      <w:numFmt w:val="bullet"/>
      <w:lvlText w:val="•"/>
      <w:lvlJc w:val="left"/>
      <w:pPr>
        <w:ind w:left="3967" w:hanging="284"/>
      </w:pPr>
      <w:rPr>
        <w:rFonts w:hint="default"/>
        <w:lang w:val="en-US" w:eastAsia="en-US" w:bidi="ar-SA"/>
      </w:rPr>
    </w:lvl>
    <w:lvl w:ilvl="5" w:tplc="9E467DD0">
      <w:numFmt w:val="bullet"/>
      <w:lvlText w:val="•"/>
      <w:lvlJc w:val="left"/>
      <w:pPr>
        <w:ind w:left="4886" w:hanging="284"/>
      </w:pPr>
      <w:rPr>
        <w:rFonts w:hint="default"/>
        <w:lang w:val="en-US" w:eastAsia="en-US" w:bidi="ar-SA"/>
      </w:rPr>
    </w:lvl>
    <w:lvl w:ilvl="6" w:tplc="302EAD96">
      <w:numFmt w:val="bullet"/>
      <w:lvlText w:val="•"/>
      <w:lvlJc w:val="left"/>
      <w:pPr>
        <w:ind w:left="5806" w:hanging="284"/>
      </w:pPr>
      <w:rPr>
        <w:rFonts w:hint="default"/>
        <w:lang w:val="en-US" w:eastAsia="en-US" w:bidi="ar-SA"/>
      </w:rPr>
    </w:lvl>
    <w:lvl w:ilvl="7" w:tplc="CC848976">
      <w:numFmt w:val="bullet"/>
      <w:lvlText w:val="•"/>
      <w:lvlJc w:val="left"/>
      <w:pPr>
        <w:ind w:left="6726" w:hanging="284"/>
      </w:pPr>
      <w:rPr>
        <w:rFonts w:hint="default"/>
        <w:lang w:val="en-US" w:eastAsia="en-US" w:bidi="ar-SA"/>
      </w:rPr>
    </w:lvl>
    <w:lvl w:ilvl="8" w:tplc="D870E036">
      <w:numFmt w:val="bullet"/>
      <w:lvlText w:val="•"/>
      <w:lvlJc w:val="left"/>
      <w:pPr>
        <w:ind w:left="7646" w:hanging="284"/>
      </w:pPr>
      <w:rPr>
        <w:rFonts w:hint="default"/>
        <w:lang w:val="en-US" w:eastAsia="en-US" w:bidi="ar-SA"/>
      </w:rPr>
    </w:lvl>
  </w:abstractNum>
  <w:abstractNum w:abstractNumId="42" w15:restartNumberingAfterBreak="0">
    <w:nsid w:val="77387A8C"/>
    <w:multiLevelType w:val="multilevel"/>
    <w:tmpl w:val="BB0AE0EE"/>
    <w:lvl w:ilvl="0">
      <w:start w:val="1"/>
      <w:numFmt w:val="decimal"/>
      <w:lvlText w:val="SECTION %1: "/>
      <w:lvlJc w:val="left"/>
      <w:pPr>
        <w:ind w:left="2268" w:hanging="2155"/>
      </w:pPr>
      <w:rPr>
        <w:rFonts w:hint="default"/>
        <w:lang w:val="en-US" w:eastAsia="en-US" w:bidi="ar-SA"/>
      </w:rPr>
    </w:lvl>
    <w:lvl w:ilvl="1">
      <w:start w:val="1"/>
      <w:numFmt w:val="decimal"/>
      <w:lvlText w:val="%1.%2"/>
      <w:lvlJc w:val="left"/>
      <w:pPr>
        <w:ind w:left="833" w:hanging="720"/>
      </w:pPr>
      <w:rPr>
        <w:rFonts w:ascii="Calibri" w:eastAsia="Calibri" w:hAnsi="Calibri" w:cs="Calibri" w:hint="default"/>
        <w:b/>
        <w:bCs/>
        <w:color w:val="193D64"/>
        <w:w w:val="100"/>
        <w:sz w:val="30"/>
        <w:szCs w:val="30"/>
        <w:lang w:val="en-US" w:eastAsia="en-US" w:bidi="ar-SA"/>
      </w:rPr>
    </w:lvl>
    <w:lvl w:ilvl="2">
      <w:numFmt w:val="bullet"/>
      <w:lvlText w:val="•"/>
      <w:lvlJc w:val="left"/>
      <w:pPr>
        <w:ind w:left="2645" w:hanging="720"/>
      </w:pPr>
      <w:rPr>
        <w:rFonts w:hint="default"/>
        <w:lang w:val="en-US" w:eastAsia="en-US" w:bidi="ar-SA"/>
      </w:rPr>
    </w:lvl>
    <w:lvl w:ilvl="3">
      <w:numFmt w:val="bullet"/>
      <w:lvlText w:val="•"/>
      <w:lvlJc w:val="left"/>
      <w:pPr>
        <w:ind w:left="3547" w:hanging="720"/>
      </w:pPr>
      <w:rPr>
        <w:rFonts w:hint="default"/>
        <w:lang w:val="en-US" w:eastAsia="en-US" w:bidi="ar-SA"/>
      </w:rPr>
    </w:lvl>
    <w:lvl w:ilvl="4">
      <w:numFmt w:val="bullet"/>
      <w:lvlText w:val="•"/>
      <w:lvlJc w:val="left"/>
      <w:pPr>
        <w:ind w:left="4450" w:hanging="720"/>
      </w:pPr>
      <w:rPr>
        <w:rFonts w:hint="default"/>
        <w:lang w:val="en-US" w:eastAsia="en-US" w:bidi="ar-SA"/>
      </w:rPr>
    </w:lvl>
    <w:lvl w:ilvl="5">
      <w:numFmt w:val="bullet"/>
      <w:lvlText w:val="•"/>
      <w:lvlJc w:val="left"/>
      <w:pPr>
        <w:ind w:left="5352" w:hanging="720"/>
      </w:pPr>
      <w:rPr>
        <w:rFonts w:hint="default"/>
        <w:lang w:val="en-US" w:eastAsia="en-US" w:bidi="ar-SA"/>
      </w:rPr>
    </w:lvl>
    <w:lvl w:ilvl="6">
      <w:numFmt w:val="bullet"/>
      <w:lvlText w:val="•"/>
      <w:lvlJc w:val="left"/>
      <w:pPr>
        <w:ind w:left="6255" w:hanging="720"/>
      </w:pPr>
      <w:rPr>
        <w:rFonts w:hint="default"/>
        <w:lang w:val="en-US" w:eastAsia="en-US" w:bidi="ar-SA"/>
      </w:rPr>
    </w:lvl>
    <w:lvl w:ilvl="7">
      <w:numFmt w:val="bullet"/>
      <w:lvlText w:val="•"/>
      <w:lvlJc w:val="left"/>
      <w:pPr>
        <w:ind w:left="7157" w:hanging="720"/>
      </w:pPr>
      <w:rPr>
        <w:rFonts w:hint="default"/>
        <w:lang w:val="en-US" w:eastAsia="en-US" w:bidi="ar-SA"/>
      </w:rPr>
    </w:lvl>
    <w:lvl w:ilvl="8">
      <w:numFmt w:val="bullet"/>
      <w:lvlText w:val="•"/>
      <w:lvlJc w:val="left"/>
      <w:pPr>
        <w:ind w:left="8060" w:hanging="720"/>
      </w:pPr>
      <w:rPr>
        <w:rFonts w:hint="default"/>
        <w:lang w:val="en-US" w:eastAsia="en-US" w:bidi="ar-SA"/>
      </w:rPr>
    </w:lvl>
  </w:abstractNum>
  <w:abstractNum w:abstractNumId="43" w15:restartNumberingAfterBreak="0">
    <w:nsid w:val="77513CE7"/>
    <w:multiLevelType w:val="hybridMultilevel"/>
    <w:tmpl w:val="2FB497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229264576">
    <w:abstractNumId w:val="14"/>
  </w:num>
  <w:num w:numId="2" w16cid:durableId="1982535405">
    <w:abstractNumId w:val="10"/>
  </w:num>
  <w:num w:numId="3" w16cid:durableId="2142531497">
    <w:abstractNumId w:val="33"/>
  </w:num>
  <w:num w:numId="4" w16cid:durableId="1324233874">
    <w:abstractNumId w:val="11"/>
  </w:num>
  <w:num w:numId="5" w16cid:durableId="289670684">
    <w:abstractNumId w:val="35"/>
  </w:num>
  <w:num w:numId="6" w16cid:durableId="730689760">
    <w:abstractNumId w:val="7"/>
  </w:num>
  <w:num w:numId="7" w16cid:durableId="1364674745">
    <w:abstractNumId w:val="41"/>
  </w:num>
  <w:num w:numId="8" w16cid:durableId="2078085935">
    <w:abstractNumId w:val="1"/>
  </w:num>
  <w:num w:numId="9" w16cid:durableId="101534753">
    <w:abstractNumId w:val="31"/>
  </w:num>
  <w:num w:numId="10" w16cid:durableId="1379403399">
    <w:abstractNumId w:val="34"/>
  </w:num>
  <w:num w:numId="11" w16cid:durableId="1343314529">
    <w:abstractNumId w:val="37"/>
  </w:num>
  <w:num w:numId="12" w16cid:durableId="565996318">
    <w:abstractNumId w:val="27"/>
  </w:num>
  <w:num w:numId="13" w16cid:durableId="1722244317">
    <w:abstractNumId w:val="2"/>
  </w:num>
  <w:num w:numId="14" w16cid:durableId="1236549897">
    <w:abstractNumId w:val="4"/>
  </w:num>
  <w:num w:numId="15" w16cid:durableId="382873420">
    <w:abstractNumId w:val="40"/>
  </w:num>
  <w:num w:numId="16" w16cid:durableId="275332635">
    <w:abstractNumId w:val="24"/>
  </w:num>
  <w:num w:numId="17" w16cid:durableId="1598437428">
    <w:abstractNumId w:val="42"/>
  </w:num>
  <w:num w:numId="18" w16cid:durableId="1711418093">
    <w:abstractNumId w:val="28"/>
  </w:num>
  <w:num w:numId="19" w16cid:durableId="1261378077">
    <w:abstractNumId w:val="21"/>
  </w:num>
  <w:num w:numId="20" w16cid:durableId="1526014853">
    <w:abstractNumId w:val="20"/>
  </w:num>
  <w:num w:numId="21" w16cid:durableId="1842771499">
    <w:abstractNumId w:val="30"/>
  </w:num>
  <w:num w:numId="22" w16cid:durableId="333606912">
    <w:abstractNumId w:val="22"/>
  </w:num>
  <w:num w:numId="23" w16cid:durableId="365915648">
    <w:abstractNumId w:val="18"/>
  </w:num>
  <w:num w:numId="24" w16cid:durableId="1397436200">
    <w:abstractNumId w:val="25"/>
  </w:num>
  <w:num w:numId="25" w16cid:durableId="1992557699">
    <w:abstractNumId w:val="12"/>
  </w:num>
  <w:num w:numId="26" w16cid:durableId="1561987146">
    <w:abstractNumId w:val="5"/>
  </w:num>
  <w:num w:numId="27" w16cid:durableId="327055900">
    <w:abstractNumId w:val="9"/>
  </w:num>
  <w:num w:numId="28" w16cid:durableId="223419060">
    <w:abstractNumId w:val="32"/>
  </w:num>
  <w:num w:numId="29" w16cid:durableId="1203786455">
    <w:abstractNumId w:val="29"/>
  </w:num>
  <w:num w:numId="30" w16cid:durableId="1597640019">
    <w:abstractNumId w:val="43"/>
  </w:num>
  <w:num w:numId="31" w16cid:durableId="1716470443">
    <w:abstractNumId w:val="15"/>
  </w:num>
  <w:num w:numId="32" w16cid:durableId="562762451">
    <w:abstractNumId w:val="38"/>
  </w:num>
  <w:num w:numId="33" w16cid:durableId="706298216">
    <w:abstractNumId w:val="8"/>
  </w:num>
  <w:num w:numId="34" w16cid:durableId="426384352">
    <w:abstractNumId w:val="17"/>
  </w:num>
  <w:num w:numId="35" w16cid:durableId="390083577">
    <w:abstractNumId w:val="26"/>
  </w:num>
  <w:num w:numId="36" w16cid:durableId="776566023">
    <w:abstractNumId w:val="23"/>
  </w:num>
  <w:num w:numId="37" w16cid:durableId="1474710857">
    <w:abstractNumId w:val="0"/>
  </w:num>
  <w:num w:numId="38" w16cid:durableId="764959473">
    <w:abstractNumId w:val="16"/>
  </w:num>
  <w:num w:numId="39" w16cid:durableId="124277440">
    <w:abstractNumId w:val="39"/>
  </w:num>
  <w:num w:numId="40" w16cid:durableId="1134832274">
    <w:abstractNumId w:val="3"/>
  </w:num>
  <w:num w:numId="41" w16cid:durableId="1026102265">
    <w:abstractNumId w:val="6"/>
  </w:num>
  <w:num w:numId="42" w16cid:durableId="2121335480">
    <w:abstractNumId w:val="13"/>
  </w:num>
  <w:num w:numId="43" w16cid:durableId="1143622748">
    <w:abstractNumId w:val="36"/>
  </w:num>
  <w:num w:numId="44" w16cid:durableId="10928974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FE"/>
    <w:rsid w:val="00001FCC"/>
    <w:rsid w:val="000061E3"/>
    <w:rsid w:val="000126E2"/>
    <w:rsid w:val="00027813"/>
    <w:rsid w:val="0003501F"/>
    <w:rsid w:val="000432D7"/>
    <w:rsid w:val="0004572D"/>
    <w:rsid w:val="000476E4"/>
    <w:rsid w:val="00061095"/>
    <w:rsid w:val="00083126"/>
    <w:rsid w:val="000A0F40"/>
    <w:rsid w:val="000A5EBE"/>
    <w:rsid w:val="000E28A1"/>
    <w:rsid w:val="000E7AF0"/>
    <w:rsid w:val="000F5382"/>
    <w:rsid w:val="0013352F"/>
    <w:rsid w:val="00155800"/>
    <w:rsid w:val="001753E5"/>
    <w:rsid w:val="001819D1"/>
    <w:rsid w:val="001A6097"/>
    <w:rsid w:val="001A755C"/>
    <w:rsid w:val="001F00DF"/>
    <w:rsid w:val="001F1877"/>
    <w:rsid w:val="00200399"/>
    <w:rsid w:val="002154FC"/>
    <w:rsid w:val="00216201"/>
    <w:rsid w:val="002323E9"/>
    <w:rsid w:val="00246FB7"/>
    <w:rsid w:val="00257CB0"/>
    <w:rsid w:val="0029599F"/>
    <w:rsid w:val="002B7017"/>
    <w:rsid w:val="002C05A8"/>
    <w:rsid w:val="00302082"/>
    <w:rsid w:val="00313631"/>
    <w:rsid w:val="0031F727"/>
    <w:rsid w:val="00320FAA"/>
    <w:rsid w:val="00370A07"/>
    <w:rsid w:val="003714A6"/>
    <w:rsid w:val="00373ED0"/>
    <w:rsid w:val="003A6EFE"/>
    <w:rsid w:val="003B4C06"/>
    <w:rsid w:val="003D0E6D"/>
    <w:rsid w:val="003D451C"/>
    <w:rsid w:val="003F00C0"/>
    <w:rsid w:val="004050AE"/>
    <w:rsid w:val="00411CF8"/>
    <w:rsid w:val="004151C2"/>
    <w:rsid w:val="0042697E"/>
    <w:rsid w:val="004316BE"/>
    <w:rsid w:val="0043738C"/>
    <w:rsid w:val="00440757"/>
    <w:rsid w:val="00461584"/>
    <w:rsid w:val="00463134"/>
    <w:rsid w:val="00464C5B"/>
    <w:rsid w:val="0046589E"/>
    <w:rsid w:val="00467A0B"/>
    <w:rsid w:val="0049287D"/>
    <w:rsid w:val="004A1D43"/>
    <w:rsid w:val="004C44A8"/>
    <w:rsid w:val="004C69CF"/>
    <w:rsid w:val="004E1F5B"/>
    <w:rsid w:val="004E73B7"/>
    <w:rsid w:val="004F3078"/>
    <w:rsid w:val="004F694E"/>
    <w:rsid w:val="00504F01"/>
    <w:rsid w:val="00515D67"/>
    <w:rsid w:val="00523C3B"/>
    <w:rsid w:val="005346B0"/>
    <w:rsid w:val="00535E63"/>
    <w:rsid w:val="00540EFE"/>
    <w:rsid w:val="00545C41"/>
    <w:rsid w:val="00546C55"/>
    <w:rsid w:val="0056095D"/>
    <w:rsid w:val="00567BAD"/>
    <w:rsid w:val="00581CB1"/>
    <w:rsid w:val="00595826"/>
    <w:rsid w:val="005962ED"/>
    <w:rsid w:val="005E4C8B"/>
    <w:rsid w:val="005E7D3F"/>
    <w:rsid w:val="006160AF"/>
    <w:rsid w:val="006420F7"/>
    <w:rsid w:val="00647E3A"/>
    <w:rsid w:val="0065524D"/>
    <w:rsid w:val="00696706"/>
    <w:rsid w:val="006B338F"/>
    <w:rsid w:val="006C0008"/>
    <w:rsid w:val="006D5EB3"/>
    <w:rsid w:val="006D75E5"/>
    <w:rsid w:val="00711462"/>
    <w:rsid w:val="00746EE7"/>
    <w:rsid w:val="0074746D"/>
    <w:rsid w:val="0076195C"/>
    <w:rsid w:val="00762AFA"/>
    <w:rsid w:val="00767E0E"/>
    <w:rsid w:val="007770BF"/>
    <w:rsid w:val="00784E89"/>
    <w:rsid w:val="007918FD"/>
    <w:rsid w:val="007949BE"/>
    <w:rsid w:val="007A1C79"/>
    <w:rsid w:val="007A6161"/>
    <w:rsid w:val="007C0AF6"/>
    <w:rsid w:val="007F6523"/>
    <w:rsid w:val="00816082"/>
    <w:rsid w:val="00826D57"/>
    <w:rsid w:val="008562E7"/>
    <w:rsid w:val="00857783"/>
    <w:rsid w:val="00863A64"/>
    <w:rsid w:val="00870543"/>
    <w:rsid w:val="008719D0"/>
    <w:rsid w:val="0088538D"/>
    <w:rsid w:val="008B2056"/>
    <w:rsid w:val="008B325C"/>
    <w:rsid w:val="008D10B8"/>
    <w:rsid w:val="008D6B46"/>
    <w:rsid w:val="00917806"/>
    <w:rsid w:val="009555C0"/>
    <w:rsid w:val="009559F4"/>
    <w:rsid w:val="009630E8"/>
    <w:rsid w:val="00963AF2"/>
    <w:rsid w:val="009679E9"/>
    <w:rsid w:val="009700C3"/>
    <w:rsid w:val="00983893"/>
    <w:rsid w:val="009846DA"/>
    <w:rsid w:val="0098705D"/>
    <w:rsid w:val="009909A7"/>
    <w:rsid w:val="009C5DCD"/>
    <w:rsid w:val="009D2DE0"/>
    <w:rsid w:val="009E15F7"/>
    <w:rsid w:val="009E5D60"/>
    <w:rsid w:val="00A13037"/>
    <w:rsid w:val="00A1350F"/>
    <w:rsid w:val="00A412A4"/>
    <w:rsid w:val="00A4270D"/>
    <w:rsid w:val="00A42DF1"/>
    <w:rsid w:val="00A51259"/>
    <w:rsid w:val="00A5717A"/>
    <w:rsid w:val="00A969DD"/>
    <w:rsid w:val="00AA63CF"/>
    <w:rsid w:val="00AE67A0"/>
    <w:rsid w:val="00AF3568"/>
    <w:rsid w:val="00AF36C1"/>
    <w:rsid w:val="00B01A17"/>
    <w:rsid w:val="00B270E7"/>
    <w:rsid w:val="00B311F7"/>
    <w:rsid w:val="00B33F66"/>
    <w:rsid w:val="00B44666"/>
    <w:rsid w:val="00B53B67"/>
    <w:rsid w:val="00B807BD"/>
    <w:rsid w:val="00BC2B1A"/>
    <w:rsid w:val="00BC3721"/>
    <w:rsid w:val="00BC4A87"/>
    <w:rsid w:val="00BD7F30"/>
    <w:rsid w:val="00BE50A3"/>
    <w:rsid w:val="00BF507E"/>
    <w:rsid w:val="00C02A2F"/>
    <w:rsid w:val="00C07AC1"/>
    <w:rsid w:val="00C262F9"/>
    <w:rsid w:val="00C328F7"/>
    <w:rsid w:val="00C42444"/>
    <w:rsid w:val="00C44E37"/>
    <w:rsid w:val="00C46923"/>
    <w:rsid w:val="00C50886"/>
    <w:rsid w:val="00C66378"/>
    <w:rsid w:val="00C671C4"/>
    <w:rsid w:val="00C678EF"/>
    <w:rsid w:val="00C71085"/>
    <w:rsid w:val="00C77049"/>
    <w:rsid w:val="00CB7939"/>
    <w:rsid w:val="00CD5563"/>
    <w:rsid w:val="00CE79C1"/>
    <w:rsid w:val="00CF1C86"/>
    <w:rsid w:val="00D0205A"/>
    <w:rsid w:val="00D04FCA"/>
    <w:rsid w:val="00D07DD5"/>
    <w:rsid w:val="00D4144D"/>
    <w:rsid w:val="00D70CEB"/>
    <w:rsid w:val="00D948EA"/>
    <w:rsid w:val="00DA30D4"/>
    <w:rsid w:val="00DA4FCC"/>
    <w:rsid w:val="00DA5AA4"/>
    <w:rsid w:val="00DB19AB"/>
    <w:rsid w:val="00DB3D47"/>
    <w:rsid w:val="00DE08DB"/>
    <w:rsid w:val="00E016B6"/>
    <w:rsid w:val="00E161B0"/>
    <w:rsid w:val="00E25AF0"/>
    <w:rsid w:val="00E32E9F"/>
    <w:rsid w:val="00E33CB2"/>
    <w:rsid w:val="00E41AAC"/>
    <w:rsid w:val="00EA4C11"/>
    <w:rsid w:val="00EC2D6C"/>
    <w:rsid w:val="00ED6E7B"/>
    <w:rsid w:val="00EE3249"/>
    <w:rsid w:val="00EF0D19"/>
    <w:rsid w:val="00F22B12"/>
    <w:rsid w:val="00F25C9D"/>
    <w:rsid w:val="00F562ED"/>
    <w:rsid w:val="00F56B80"/>
    <w:rsid w:val="00F8229F"/>
    <w:rsid w:val="00FA49B8"/>
    <w:rsid w:val="00FD5357"/>
    <w:rsid w:val="024C5844"/>
    <w:rsid w:val="035C77CD"/>
    <w:rsid w:val="03BA89C6"/>
    <w:rsid w:val="03D73852"/>
    <w:rsid w:val="047C3C27"/>
    <w:rsid w:val="04C27949"/>
    <w:rsid w:val="053B54F9"/>
    <w:rsid w:val="05BF5415"/>
    <w:rsid w:val="0602D13A"/>
    <w:rsid w:val="06B17A39"/>
    <w:rsid w:val="078C0503"/>
    <w:rsid w:val="08A3FB1D"/>
    <w:rsid w:val="0985C2D5"/>
    <w:rsid w:val="09FF2CA8"/>
    <w:rsid w:val="0A1FF70A"/>
    <w:rsid w:val="0AE49400"/>
    <w:rsid w:val="0AF4DF47"/>
    <w:rsid w:val="0BC93218"/>
    <w:rsid w:val="0C01444E"/>
    <w:rsid w:val="0C51627D"/>
    <w:rsid w:val="0CF93526"/>
    <w:rsid w:val="0D4843AF"/>
    <w:rsid w:val="0E17B763"/>
    <w:rsid w:val="0E23A8BD"/>
    <w:rsid w:val="0E5AEC02"/>
    <w:rsid w:val="0EC4112C"/>
    <w:rsid w:val="0F97D5D9"/>
    <w:rsid w:val="10337C52"/>
    <w:rsid w:val="103EEB69"/>
    <w:rsid w:val="10E23B87"/>
    <w:rsid w:val="10E71C94"/>
    <w:rsid w:val="122FFAE6"/>
    <w:rsid w:val="13382818"/>
    <w:rsid w:val="141EBD56"/>
    <w:rsid w:val="14B8BDDC"/>
    <w:rsid w:val="14C18266"/>
    <w:rsid w:val="157A3A1B"/>
    <w:rsid w:val="15A4BF59"/>
    <w:rsid w:val="15BD5676"/>
    <w:rsid w:val="15FEB686"/>
    <w:rsid w:val="16BC47AD"/>
    <w:rsid w:val="170F3EBE"/>
    <w:rsid w:val="182D0360"/>
    <w:rsid w:val="1887D817"/>
    <w:rsid w:val="192A9AE2"/>
    <w:rsid w:val="1A5F5211"/>
    <w:rsid w:val="1AEE8193"/>
    <w:rsid w:val="1C02C22F"/>
    <w:rsid w:val="1CCA3A7D"/>
    <w:rsid w:val="1D00A91A"/>
    <w:rsid w:val="1D695CE3"/>
    <w:rsid w:val="1DF74AC5"/>
    <w:rsid w:val="1E34FF85"/>
    <w:rsid w:val="1E7CAF13"/>
    <w:rsid w:val="1E8E7139"/>
    <w:rsid w:val="1EA23A99"/>
    <w:rsid w:val="1ED6391B"/>
    <w:rsid w:val="1FAF8267"/>
    <w:rsid w:val="1FCAD583"/>
    <w:rsid w:val="2055407D"/>
    <w:rsid w:val="207BDD44"/>
    <w:rsid w:val="21AEE60A"/>
    <w:rsid w:val="21C01820"/>
    <w:rsid w:val="21FC801B"/>
    <w:rsid w:val="22E30D5C"/>
    <w:rsid w:val="2359CC1A"/>
    <w:rsid w:val="2482E5CB"/>
    <w:rsid w:val="24E0367F"/>
    <w:rsid w:val="255B466B"/>
    <w:rsid w:val="25AD11BC"/>
    <w:rsid w:val="26F00C5E"/>
    <w:rsid w:val="272DEECF"/>
    <w:rsid w:val="274578AD"/>
    <w:rsid w:val="276E80E1"/>
    <w:rsid w:val="276FB3A8"/>
    <w:rsid w:val="28314E1A"/>
    <w:rsid w:val="287A6600"/>
    <w:rsid w:val="29160DBD"/>
    <w:rsid w:val="2924C291"/>
    <w:rsid w:val="2A6B751F"/>
    <w:rsid w:val="2A8080AA"/>
    <w:rsid w:val="2AD65D35"/>
    <w:rsid w:val="2B178517"/>
    <w:rsid w:val="2CD36E41"/>
    <w:rsid w:val="2D04BF3D"/>
    <w:rsid w:val="2DDBA087"/>
    <w:rsid w:val="2E035463"/>
    <w:rsid w:val="2FC59681"/>
    <w:rsid w:val="3008883C"/>
    <w:rsid w:val="304BE2A5"/>
    <w:rsid w:val="305A24EA"/>
    <w:rsid w:val="309532E0"/>
    <w:rsid w:val="30D8126D"/>
    <w:rsid w:val="31D44288"/>
    <w:rsid w:val="320E77E9"/>
    <w:rsid w:val="32F438B4"/>
    <w:rsid w:val="33838367"/>
    <w:rsid w:val="3386C07A"/>
    <w:rsid w:val="33CE44C1"/>
    <w:rsid w:val="34B39A66"/>
    <w:rsid w:val="35296B62"/>
    <w:rsid w:val="368C8F87"/>
    <w:rsid w:val="36D8CB9B"/>
    <w:rsid w:val="36E0DCE5"/>
    <w:rsid w:val="37D0E3C3"/>
    <w:rsid w:val="37FD0F6B"/>
    <w:rsid w:val="383108D6"/>
    <w:rsid w:val="38C21D29"/>
    <w:rsid w:val="38C9FBF5"/>
    <w:rsid w:val="397E92DA"/>
    <w:rsid w:val="3998DFCC"/>
    <w:rsid w:val="39B86D54"/>
    <w:rsid w:val="39E2A2AC"/>
    <w:rsid w:val="3A297C7A"/>
    <w:rsid w:val="3A65CC56"/>
    <w:rsid w:val="3AC565BA"/>
    <w:rsid w:val="3C14BAA0"/>
    <w:rsid w:val="3F2AAE4E"/>
    <w:rsid w:val="3F6FA5C3"/>
    <w:rsid w:val="3FB9935F"/>
    <w:rsid w:val="3FBF2218"/>
    <w:rsid w:val="3FE2DD29"/>
    <w:rsid w:val="4006FF6F"/>
    <w:rsid w:val="4032A46D"/>
    <w:rsid w:val="405A714F"/>
    <w:rsid w:val="40A1CBE4"/>
    <w:rsid w:val="40C150F2"/>
    <w:rsid w:val="41948155"/>
    <w:rsid w:val="423A09AF"/>
    <w:rsid w:val="425A27F4"/>
    <w:rsid w:val="427C1D83"/>
    <w:rsid w:val="42929DB9"/>
    <w:rsid w:val="42AA0D82"/>
    <w:rsid w:val="42C7CEF9"/>
    <w:rsid w:val="431B4893"/>
    <w:rsid w:val="43332E14"/>
    <w:rsid w:val="4378E9B4"/>
    <w:rsid w:val="444271AC"/>
    <w:rsid w:val="44531FA3"/>
    <w:rsid w:val="44B484DD"/>
    <w:rsid w:val="46B0D468"/>
    <w:rsid w:val="46CAE41A"/>
    <w:rsid w:val="47896A93"/>
    <w:rsid w:val="47B61C2F"/>
    <w:rsid w:val="47F1D389"/>
    <w:rsid w:val="48200BEE"/>
    <w:rsid w:val="485E81C5"/>
    <w:rsid w:val="488FFEE9"/>
    <w:rsid w:val="4890BCF3"/>
    <w:rsid w:val="4AE3834B"/>
    <w:rsid w:val="4AF942B1"/>
    <w:rsid w:val="4C33D189"/>
    <w:rsid w:val="4CE27B3D"/>
    <w:rsid w:val="4D810547"/>
    <w:rsid w:val="4FB6F46E"/>
    <w:rsid w:val="50BB3B2D"/>
    <w:rsid w:val="5284BF73"/>
    <w:rsid w:val="528D8DCA"/>
    <w:rsid w:val="540C693C"/>
    <w:rsid w:val="547B8124"/>
    <w:rsid w:val="55E559EF"/>
    <w:rsid w:val="5630FF10"/>
    <w:rsid w:val="563EF988"/>
    <w:rsid w:val="56E04880"/>
    <w:rsid w:val="5819C90C"/>
    <w:rsid w:val="596C0FF2"/>
    <w:rsid w:val="5A063C88"/>
    <w:rsid w:val="5A99977B"/>
    <w:rsid w:val="5B032F9E"/>
    <w:rsid w:val="5B33783D"/>
    <w:rsid w:val="5B90E742"/>
    <w:rsid w:val="5C4CB7BF"/>
    <w:rsid w:val="5CA3B0B4"/>
    <w:rsid w:val="5D0E5C53"/>
    <w:rsid w:val="5D1EC113"/>
    <w:rsid w:val="5D296EFC"/>
    <w:rsid w:val="5D87E588"/>
    <w:rsid w:val="5E3043B0"/>
    <w:rsid w:val="5E7B58FD"/>
    <w:rsid w:val="5FDA140C"/>
    <w:rsid w:val="6015C752"/>
    <w:rsid w:val="60AB364D"/>
    <w:rsid w:val="61212F55"/>
    <w:rsid w:val="61672DA3"/>
    <w:rsid w:val="61843961"/>
    <w:rsid w:val="621686B1"/>
    <w:rsid w:val="640AB2E3"/>
    <w:rsid w:val="644BF41B"/>
    <w:rsid w:val="64537CF5"/>
    <w:rsid w:val="68C5ED7C"/>
    <w:rsid w:val="690CC8A6"/>
    <w:rsid w:val="691AE09E"/>
    <w:rsid w:val="69BC2265"/>
    <w:rsid w:val="69E1324C"/>
    <w:rsid w:val="6AF6C440"/>
    <w:rsid w:val="6B0FF735"/>
    <w:rsid w:val="6C0695B6"/>
    <w:rsid w:val="6D2C5BC9"/>
    <w:rsid w:val="6DB4ABF4"/>
    <w:rsid w:val="6DC65968"/>
    <w:rsid w:val="6DE039C9"/>
    <w:rsid w:val="6E200228"/>
    <w:rsid w:val="6E696911"/>
    <w:rsid w:val="6EA5581C"/>
    <w:rsid w:val="6F42B678"/>
    <w:rsid w:val="6F626053"/>
    <w:rsid w:val="6F74FFBC"/>
    <w:rsid w:val="6F8106A7"/>
    <w:rsid w:val="6FCA6C0B"/>
    <w:rsid w:val="701C14E2"/>
    <w:rsid w:val="70599B0E"/>
    <w:rsid w:val="7064D7B3"/>
    <w:rsid w:val="714D81F9"/>
    <w:rsid w:val="718A01CD"/>
    <w:rsid w:val="719877E9"/>
    <w:rsid w:val="722284A1"/>
    <w:rsid w:val="72617029"/>
    <w:rsid w:val="728A0B5C"/>
    <w:rsid w:val="72937821"/>
    <w:rsid w:val="72C056A9"/>
    <w:rsid w:val="74718E45"/>
    <w:rsid w:val="74847E29"/>
    <w:rsid w:val="75993541"/>
    <w:rsid w:val="761671FF"/>
    <w:rsid w:val="77B7D218"/>
    <w:rsid w:val="77D57DF0"/>
    <w:rsid w:val="7A8B2132"/>
    <w:rsid w:val="7AC6AA57"/>
    <w:rsid w:val="7AD515C1"/>
    <w:rsid w:val="7B682658"/>
    <w:rsid w:val="7B8D98AF"/>
    <w:rsid w:val="7C0876C5"/>
    <w:rsid w:val="7ED4BE94"/>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6B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8F7"/>
    <w:pPr>
      <w:widowControl/>
      <w:spacing w:before="120" w:after="240"/>
    </w:pPr>
    <w:rPr>
      <w:rFonts w:ascii="Calibri" w:eastAsia="Calibri" w:hAnsi="Calibri" w:cs="Calibri"/>
      <w:color w:val="4D4D4F"/>
      <w:lang w:val="en-NZ"/>
    </w:rPr>
  </w:style>
  <w:style w:type="paragraph" w:styleId="Heading1">
    <w:name w:val="heading 1"/>
    <w:basedOn w:val="Normal"/>
    <w:uiPriority w:val="9"/>
    <w:qFormat/>
    <w:rsid w:val="00DE08DB"/>
    <w:pPr>
      <w:keepNext/>
      <w:ind w:left="113"/>
      <w:outlineLvl w:val="0"/>
    </w:pPr>
    <w:rPr>
      <w:b/>
      <w:bCs/>
      <w:color w:val="193D64"/>
      <w:sz w:val="72"/>
      <w:szCs w:val="72"/>
    </w:rPr>
  </w:style>
  <w:style w:type="paragraph" w:styleId="Heading2">
    <w:name w:val="heading 2"/>
    <w:basedOn w:val="Normal"/>
    <w:uiPriority w:val="9"/>
    <w:unhideWhenUsed/>
    <w:qFormat/>
    <w:rsid w:val="00DE08DB"/>
    <w:pPr>
      <w:keepNext/>
      <w:ind w:left="113"/>
      <w:outlineLvl w:val="1"/>
    </w:pPr>
    <w:rPr>
      <w:b/>
      <w:bCs/>
      <w:color w:val="193D64"/>
      <w:sz w:val="44"/>
      <w:szCs w:val="44"/>
    </w:rPr>
  </w:style>
  <w:style w:type="paragraph" w:styleId="Heading3">
    <w:name w:val="heading 3"/>
    <w:basedOn w:val="Normal"/>
    <w:link w:val="Heading3Char"/>
    <w:uiPriority w:val="9"/>
    <w:unhideWhenUsed/>
    <w:qFormat/>
    <w:rsid w:val="00DA4FCC"/>
    <w:pPr>
      <w:keepNext/>
      <w:spacing w:before="360" w:after="120"/>
      <w:ind w:left="833" w:hanging="720"/>
      <w:outlineLvl w:val="2"/>
    </w:pPr>
    <w:rPr>
      <w:b/>
      <w:bCs/>
      <w:color w:val="193D64"/>
      <w:sz w:val="30"/>
      <w:szCs w:val="30"/>
    </w:rPr>
  </w:style>
  <w:style w:type="paragraph" w:styleId="Heading4">
    <w:name w:val="heading 4"/>
    <w:basedOn w:val="Normal"/>
    <w:uiPriority w:val="9"/>
    <w:unhideWhenUsed/>
    <w:qFormat/>
    <w:pPr>
      <w:spacing w:before="31"/>
      <w:ind w:left="80"/>
      <w:outlineLvl w:val="3"/>
    </w:pPr>
    <w:rPr>
      <w:b/>
      <w:bCs/>
      <w:sz w:val="24"/>
      <w:szCs w:val="24"/>
    </w:rPr>
  </w:style>
  <w:style w:type="paragraph" w:styleId="Heading5">
    <w:name w:val="heading 5"/>
    <w:basedOn w:val="Normal"/>
    <w:uiPriority w:val="9"/>
    <w:unhideWhenUsed/>
    <w:qFormat/>
    <w:rsid w:val="00E33CB2"/>
    <w:pPr>
      <w:keepNext/>
      <w:ind w:left="11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316BE"/>
    <w:pPr>
      <w:spacing w:line="280" w:lineRule="exact"/>
      <w:ind w:left="113"/>
    </w:pPr>
  </w:style>
  <w:style w:type="paragraph" w:styleId="ListParagraph">
    <w:name w:val="List Paragraph"/>
    <w:basedOn w:val="Normal"/>
    <w:uiPriority w:val="1"/>
    <w:qFormat/>
    <w:rsid w:val="00C328F7"/>
    <w:pPr>
      <w:spacing w:line="280" w:lineRule="exact"/>
      <w:ind w:left="397" w:hanging="720"/>
    </w:pPr>
  </w:style>
  <w:style w:type="paragraph" w:customStyle="1" w:styleId="TableParagraph">
    <w:name w:val="Table Paragraph"/>
    <w:basedOn w:val="Normal"/>
    <w:uiPriority w:val="1"/>
    <w:qFormat/>
    <w:rsid w:val="00E32E9F"/>
    <w:pPr>
      <w:spacing w:after="120" w:line="240" w:lineRule="exact"/>
      <w:ind w:left="113"/>
    </w:pPr>
  </w:style>
  <w:style w:type="paragraph" w:styleId="Header">
    <w:name w:val="header"/>
    <w:basedOn w:val="Normal"/>
    <w:link w:val="HeaderChar"/>
    <w:uiPriority w:val="99"/>
    <w:unhideWhenUsed/>
    <w:rsid w:val="003D451C"/>
    <w:pPr>
      <w:tabs>
        <w:tab w:val="center" w:pos="4513"/>
        <w:tab w:val="right" w:pos="9026"/>
      </w:tabs>
    </w:pPr>
  </w:style>
  <w:style w:type="character" w:customStyle="1" w:styleId="HeaderChar">
    <w:name w:val="Header Char"/>
    <w:basedOn w:val="DefaultParagraphFont"/>
    <w:link w:val="Header"/>
    <w:uiPriority w:val="99"/>
    <w:rsid w:val="003D451C"/>
    <w:rPr>
      <w:rFonts w:ascii="Calibri" w:eastAsia="Calibri" w:hAnsi="Calibri" w:cs="Calibri"/>
    </w:rPr>
  </w:style>
  <w:style w:type="paragraph" w:styleId="Footer">
    <w:name w:val="footer"/>
    <w:basedOn w:val="Normal"/>
    <w:link w:val="FooterChar"/>
    <w:uiPriority w:val="99"/>
    <w:unhideWhenUsed/>
    <w:rsid w:val="003D451C"/>
    <w:pPr>
      <w:tabs>
        <w:tab w:val="center" w:pos="4513"/>
        <w:tab w:val="right" w:pos="9026"/>
      </w:tabs>
    </w:pPr>
  </w:style>
  <w:style w:type="character" w:customStyle="1" w:styleId="FooterChar">
    <w:name w:val="Footer Char"/>
    <w:basedOn w:val="DefaultParagraphFont"/>
    <w:link w:val="Footer"/>
    <w:uiPriority w:val="99"/>
    <w:rsid w:val="003D451C"/>
    <w:rPr>
      <w:rFonts w:ascii="Calibri" w:eastAsia="Calibri" w:hAnsi="Calibri" w:cs="Calibri"/>
    </w:rPr>
  </w:style>
  <w:style w:type="character" w:styleId="Hyperlink">
    <w:name w:val="Hyperlink"/>
    <w:basedOn w:val="DefaultParagraphFont"/>
    <w:uiPriority w:val="99"/>
    <w:unhideWhenUsed/>
    <w:rsid w:val="00523C3B"/>
    <w:rPr>
      <w:color w:val="0000FF" w:themeColor="hyperlink"/>
      <w:u w:val="single"/>
    </w:rPr>
  </w:style>
  <w:style w:type="character" w:customStyle="1" w:styleId="UnresolvedMention1">
    <w:name w:val="Unresolved Mention1"/>
    <w:basedOn w:val="DefaultParagraphFont"/>
    <w:uiPriority w:val="99"/>
    <w:semiHidden/>
    <w:unhideWhenUsed/>
    <w:rsid w:val="00523C3B"/>
    <w:rPr>
      <w:color w:val="605E5C"/>
      <w:shd w:val="clear" w:color="auto" w:fill="E1DFDD"/>
    </w:rPr>
  </w:style>
  <w:style w:type="character" w:styleId="FollowedHyperlink">
    <w:name w:val="FollowedHyperlink"/>
    <w:basedOn w:val="DefaultParagraphFont"/>
    <w:uiPriority w:val="99"/>
    <w:semiHidden/>
    <w:unhideWhenUsed/>
    <w:rsid w:val="00B53B67"/>
    <w:rPr>
      <w:color w:val="800080" w:themeColor="followedHyperlink"/>
      <w:u w:val="single"/>
    </w:rPr>
  </w:style>
  <w:style w:type="table" w:styleId="TableGrid">
    <w:name w:val="Table Grid"/>
    <w:basedOn w:val="TableNormal"/>
    <w:uiPriority w:val="39"/>
    <w:rsid w:val="00CF1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69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9DD"/>
    <w:rPr>
      <w:rFonts w:ascii="Segoe UI" w:eastAsia="Calibri" w:hAnsi="Segoe UI" w:cs="Segoe UI"/>
      <w:sz w:val="18"/>
      <w:szCs w:val="1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4270D"/>
    <w:rPr>
      <w:b/>
      <w:bCs/>
    </w:rPr>
  </w:style>
  <w:style w:type="character" w:customStyle="1" w:styleId="CommentSubjectChar">
    <w:name w:val="Comment Subject Char"/>
    <w:basedOn w:val="CommentTextChar"/>
    <w:link w:val="CommentSubject"/>
    <w:uiPriority w:val="99"/>
    <w:semiHidden/>
    <w:rsid w:val="00A4270D"/>
    <w:rPr>
      <w:rFonts w:ascii="Calibri" w:eastAsia="Calibri" w:hAnsi="Calibri" w:cs="Calibri"/>
      <w:b/>
      <w:bCs/>
      <w:sz w:val="20"/>
      <w:szCs w:val="20"/>
      <w:lang w:val="en-NZ"/>
    </w:rPr>
  </w:style>
  <w:style w:type="paragraph" w:styleId="Revision">
    <w:name w:val="Revision"/>
    <w:hidden/>
    <w:uiPriority w:val="99"/>
    <w:semiHidden/>
    <w:rsid w:val="00A4270D"/>
    <w:pPr>
      <w:widowControl/>
      <w:autoSpaceDE/>
      <w:autoSpaceDN/>
    </w:pPr>
    <w:rPr>
      <w:rFonts w:ascii="Calibri" w:eastAsia="Calibri" w:hAnsi="Calibri" w:cs="Calibri"/>
      <w:lang w:val="en-NZ"/>
    </w:rPr>
  </w:style>
  <w:style w:type="character" w:styleId="PlaceholderText">
    <w:name w:val="Placeholder Text"/>
    <w:basedOn w:val="DefaultParagraphFont"/>
    <w:uiPriority w:val="99"/>
    <w:semiHidden/>
    <w:rsid w:val="004A1D43"/>
    <w:rPr>
      <w:color w:val="808080"/>
    </w:rPr>
  </w:style>
  <w:style w:type="paragraph" w:styleId="FootnoteText">
    <w:name w:val="footnote text"/>
    <w:basedOn w:val="Normal"/>
    <w:link w:val="FootnoteTextChar"/>
    <w:uiPriority w:val="99"/>
    <w:semiHidden/>
    <w:unhideWhenUsed/>
    <w:rsid w:val="00BC4A87"/>
    <w:pPr>
      <w:spacing w:before="0" w:after="0"/>
      <w:ind w:left="340" w:hanging="340"/>
    </w:pPr>
    <w:rPr>
      <w:sz w:val="18"/>
      <w:szCs w:val="20"/>
    </w:rPr>
  </w:style>
  <w:style w:type="character" w:customStyle="1" w:styleId="FootnoteTextChar">
    <w:name w:val="Footnote Text Char"/>
    <w:basedOn w:val="DefaultParagraphFont"/>
    <w:link w:val="FootnoteText"/>
    <w:uiPriority w:val="99"/>
    <w:semiHidden/>
    <w:rsid w:val="00BC4A87"/>
    <w:rPr>
      <w:rFonts w:ascii="Calibri" w:eastAsia="Calibri" w:hAnsi="Calibri" w:cs="Calibri"/>
      <w:color w:val="4D4D4F"/>
      <w:sz w:val="18"/>
      <w:szCs w:val="20"/>
      <w:lang w:val="en-NZ"/>
    </w:rPr>
  </w:style>
  <w:style w:type="character" w:styleId="FootnoteReference">
    <w:name w:val="footnote reference"/>
    <w:basedOn w:val="DefaultParagraphFont"/>
    <w:uiPriority w:val="99"/>
    <w:semiHidden/>
    <w:unhideWhenUsed/>
    <w:rsid w:val="00BC4A87"/>
    <w:rPr>
      <w:vertAlign w:val="superscript"/>
    </w:rPr>
  </w:style>
  <w:style w:type="character" w:styleId="UnresolvedMention">
    <w:name w:val="Unresolved Mention"/>
    <w:basedOn w:val="DefaultParagraphFont"/>
    <w:uiPriority w:val="99"/>
    <w:semiHidden/>
    <w:unhideWhenUsed/>
    <w:rsid w:val="00C46923"/>
    <w:rPr>
      <w:color w:val="605E5C"/>
      <w:shd w:val="clear" w:color="auto" w:fill="E1DFDD"/>
    </w:rPr>
  </w:style>
  <w:style w:type="table" w:styleId="GridTable4-Accent2">
    <w:name w:val="Grid Table 4 Accent 2"/>
    <w:basedOn w:val="TableNormal"/>
    <w:uiPriority w:val="49"/>
    <w:rsid w:val="000061E3"/>
    <w:pPr>
      <w:widowControl/>
      <w:autoSpaceDE/>
      <w:autoSpaceDN/>
    </w:pPr>
    <w:rPr>
      <w:lang w:val="en-NZ"/>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3Char">
    <w:name w:val="Heading 3 Char"/>
    <w:basedOn w:val="DefaultParagraphFont"/>
    <w:link w:val="Heading3"/>
    <w:uiPriority w:val="9"/>
    <w:rsid w:val="000126E2"/>
    <w:rPr>
      <w:rFonts w:ascii="Calibri" w:eastAsia="Calibri" w:hAnsi="Calibri" w:cs="Calibri"/>
      <w:b/>
      <w:bCs/>
      <w:color w:val="193D64"/>
      <w:sz w:val="30"/>
      <w:szCs w:val="3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3076">
      <w:bodyDiv w:val="1"/>
      <w:marLeft w:val="0"/>
      <w:marRight w:val="0"/>
      <w:marTop w:val="0"/>
      <w:marBottom w:val="0"/>
      <w:divBdr>
        <w:top w:val="none" w:sz="0" w:space="0" w:color="auto"/>
        <w:left w:val="none" w:sz="0" w:space="0" w:color="auto"/>
        <w:bottom w:val="none" w:sz="0" w:space="0" w:color="auto"/>
        <w:right w:val="none" w:sz="0" w:space="0" w:color="auto"/>
      </w:divBdr>
    </w:div>
    <w:div w:id="267396552">
      <w:bodyDiv w:val="1"/>
      <w:marLeft w:val="0"/>
      <w:marRight w:val="0"/>
      <w:marTop w:val="0"/>
      <w:marBottom w:val="0"/>
      <w:divBdr>
        <w:top w:val="none" w:sz="0" w:space="0" w:color="auto"/>
        <w:left w:val="none" w:sz="0" w:space="0" w:color="auto"/>
        <w:bottom w:val="none" w:sz="0" w:space="0" w:color="auto"/>
        <w:right w:val="none" w:sz="0" w:space="0" w:color="auto"/>
      </w:divBdr>
    </w:div>
    <w:div w:id="400102789">
      <w:bodyDiv w:val="1"/>
      <w:marLeft w:val="0"/>
      <w:marRight w:val="0"/>
      <w:marTop w:val="0"/>
      <w:marBottom w:val="0"/>
      <w:divBdr>
        <w:top w:val="none" w:sz="0" w:space="0" w:color="auto"/>
        <w:left w:val="none" w:sz="0" w:space="0" w:color="auto"/>
        <w:bottom w:val="none" w:sz="0" w:space="0" w:color="auto"/>
        <w:right w:val="none" w:sz="0" w:space="0" w:color="auto"/>
      </w:divBdr>
    </w:div>
    <w:div w:id="526219774">
      <w:bodyDiv w:val="1"/>
      <w:marLeft w:val="0"/>
      <w:marRight w:val="0"/>
      <w:marTop w:val="0"/>
      <w:marBottom w:val="0"/>
      <w:divBdr>
        <w:top w:val="none" w:sz="0" w:space="0" w:color="auto"/>
        <w:left w:val="none" w:sz="0" w:space="0" w:color="auto"/>
        <w:bottom w:val="none" w:sz="0" w:space="0" w:color="auto"/>
        <w:right w:val="none" w:sz="0" w:space="0" w:color="auto"/>
      </w:divBdr>
    </w:div>
    <w:div w:id="1429229456">
      <w:bodyDiv w:val="1"/>
      <w:marLeft w:val="0"/>
      <w:marRight w:val="0"/>
      <w:marTop w:val="0"/>
      <w:marBottom w:val="0"/>
      <w:divBdr>
        <w:top w:val="none" w:sz="0" w:space="0" w:color="auto"/>
        <w:left w:val="none" w:sz="0" w:space="0" w:color="auto"/>
        <w:bottom w:val="none" w:sz="0" w:space="0" w:color="auto"/>
        <w:right w:val="none" w:sz="0" w:space="0" w:color="auto"/>
      </w:divBdr>
    </w:div>
    <w:div w:id="1714233932">
      <w:bodyDiv w:val="1"/>
      <w:marLeft w:val="0"/>
      <w:marRight w:val="0"/>
      <w:marTop w:val="0"/>
      <w:marBottom w:val="0"/>
      <w:divBdr>
        <w:top w:val="none" w:sz="0" w:space="0" w:color="auto"/>
        <w:left w:val="none" w:sz="0" w:space="0" w:color="auto"/>
        <w:bottom w:val="none" w:sz="0" w:space="0" w:color="auto"/>
        <w:right w:val="none" w:sz="0" w:space="0" w:color="auto"/>
      </w:divBdr>
    </w:div>
    <w:div w:id="1860730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ocurement.govt.nz/supplier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ch.govt.nz" TargetMode="External"/><Relationship Id="rId14" Type="http://schemas.openxmlformats.org/officeDocument/2006/relationships/hyperlink" Target="https://www.procurement.govt.nz/assets/procurement-property/documents/templates/rfp-terms-and-condition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562BE-9447-4BB4-A8CD-53A9009A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1926</Words>
  <Characters>10981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Request for Proposal (RFP) template - Government model RFx templates</vt:lpstr>
    </vt:vector>
  </TitlesOfParts>
  <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template - Government model RFx templates</dc:title>
  <dc:creator/>
  <cp:keywords>MAKO: 114215889</cp:keywords>
  <cp:lastModifiedBy/>
  <cp:revision>1</cp:revision>
  <dcterms:created xsi:type="dcterms:W3CDTF">2022-08-18T22:49:00Z</dcterms:created>
  <dcterms:modified xsi:type="dcterms:W3CDTF">2022-08-18T22:49:00Z</dcterms:modified>
</cp:coreProperties>
</file>